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68" w:rsidRPr="00D076FC" w:rsidRDefault="00957968" w:rsidP="0057337D">
      <w:pPr>
        <w:spacing w:after="0"/>
        <w:jc w:val="both"/>
        <w:rPr>
          <w:rFonts w:ascii="Times New Roman" w:hAnsi="Times New Roman" w:cs="Times New Roman"/>
          <w:b/>
        </w:rPr>
      </w:pPr>
    </w:p>
    <w:p w:rsidR="00A175B4" w:rsidRPr="00D076FC" w:rsidRDefault="00024901" w:rsidP="009A4E9C">
      <w:pPr>
        <w:spacing w:after="0"/>
        <w:jc w:val="center"/>
        <w:rPr>
          <w:rFonts w:ascii="Times New Roman" w:hAnsi="Times New Roman" w:cs="Times New Roman"/>
          <w:b/>
        </w:rPr>
      </w:pPr>
      <w:r w:rsidRPr="00D076FC">
        <w:rPr>
          <w:rFonts w:ascii="Times New Roman" w:hAnsi="Times New Roman" w:cs="Times New Roman"/>
          <w:b/>
        </w:rPr>
        <w:t>Regulamin</w:t>
      </w:r>
      <w:r w:rsidR="00571EC5" w:rsidRPr="00D076FC">
        <w:rPr>
          <w:rFonts w:ascii="Times New Roman" w:hAnsi="Times New Roman" w:cs="Times New Roman"/>
          <w:b/>
        </w:rPr>
        <w:t xml:space="preserve"> rekrutacji</w:t>
      </w:r>
      <w:r w:rsidRPr="00D076FC">
        <w:rPr>
          <w:rFonts w:ascii="Times New Roman" w:hAnsi="Times New Roman" w:cs="Times New Roman"/>
          <w:b/>
        </w:rPr>
        <w:t xml:space="preserve"> i uczestnictwa</w:t>
      </w:r>
      <w:r w:rsidR="00571EC5" w:rsidRPr="00D076FC">
        <w:rPr>
          <w:rFonts w:ascii="Times New Roman" w:hAnsi="Times New Roman" w:cs="Times New Roman"/>
          <w:b/>
        </w:rPr>
        <w:t xml:space="preserve"> w projekcie „Liderzy kooperacji”</w:t>
      </w:r>
      <w:r w:rsidR="00A175B4" w:rsidRPr="00D076FC">
        <w:rPr>
          <w:rFonts w:ascii="Times New Roman" w:hAnsi="Times New Roman" w:cs="Times New Roman"/>
          <w:b/>
        </w:rPr>
        <w:t xml:space="preserve"> </w:t>
      </w:r>
    </w:p>
    <w:p w:rsidR="005A7E2E" w:rsidRPr="00D076FC" w:rsidRDefault="00A175B4" w:rsidP="009A4E9C">
      <w:pPr>
        <w:spacing w:after="0"/>
        <w:jc w:val="center"/>
        <w:rPr>
          <w:rFonts w:ascii="Times New Roman" w:hAnsi="Times New Roman" w:cs="Times New Roman"/>
          <w:b/>
        </w:rPr>
      </w:pPr>
      <w:r w:rsidRPr="00D076FC">
        <w:rPr>
          <w:rFonts w:ascii="Times New Roman" w:hAnsi="Times New Roman" w:cs="Times New Roman"/>
          <w:b/>
        </w:rPr>
        <w:t>w II Kamieniu Milowym</w:t>
      </w:r>
    </w:p>
    <w:p w:rsidR="00571EC5" w:rsidRPr="00D076FC" w:rsidRDefault="00324A05" w:rsidP="00324A05">
      <w:pPr>
        <w:spacing w:after="0"/>
        <w:jc w:val="center"/>
        <w:rPr>
          <w:rFonts w:ascii="Times New Roman" w:hAnsi="Times New Roman" w:cs="Times New Roman"/>
        </w:rPr>
      </w:pPr>
      <w:r w:rsidRPr="00D076FC">
        <w:rPr>
          <w:rFonts w:ascii="Times New Roman" w:hAnsi="Times New Roman" w:cs="Times New Roman"/>
        </w:rPr>
        <w:t xml:space="preserve">realizowany </w:t>
      </w:r>
      <w:r w:rsidR="000F46C2" w:rsidRPr="00D076FC">
        <w:rPr>
          <w:rFonts w:ascii="Times New Roman" w:hAnsi="Times New Roman" w:cs="Times New Roman"/>
        </w:rPr>
        <w:t xml:space="preserve">w ramach Programu Operacyjnego </w:t>
      </w:r>
      <w:r w:rsidR="00024901" w:rsidRPr="00D076FC">
        <w:rPr>
          <w:rFonts w:ascii="Times New Roman" w:hAnsi="Times New Roman" w:cs="Times New Roman"/>
        </w:rPr>
        <w:t>Wiedza, Edukacja, Rozwój</w:t>
      </w:r>
      <w:r w:rsidR="000F46C2" w:rsidRPr="00D076FC">
        <w:rPr>
          <w:rFonts w:ascii="Times New Roman" w:hAnsi="Times New Roman" w:cs="Times New Roman"/>
        </w:rPr>
        <w:t xml:space="preserve"> na lata 2014-2020</w:t>
      </w:r>
      <w:r w:rsidRPr="00D076FC">
        <w:rPr>
          <w:rFonts w:ascii="Times New Roman" w:hAnsi="Times New Roman" w:cs="Times New Roman"/>
        </w:rPr>
        <w:t xml:space="preserve"> </w:t>
      </w:r>
      <w:r w:rsidR="00024901" w:rsidRPr="00D076FC">
        <w:rPr>
          <w:rFonts w:ascii="Times New Roman" w:hAnsi="Times New Roman" w:cs="Times New Roman"/>
        </w:rPr>
        <w:t>Priorytet II</w:t>
      </w:r>
      <w:r w:rsidR="00CC3904">
        <w:rPr>
          <w:rFonts w:ascii="Times New Roman" w:hAnsi="Times New Roman" w:cs="Times New Roman"/>
        </w:rPr>
        <w:t xml:space="preserve"> </w:t>
      </w:r>
      <w:r w:rsidR="00024901" w:rsidRPr="00D076FC">
        <w:rPr>
          <w:rFonts w:ascii="Times New Roman" w:hAnsi="Times New Roman" w:cs="Times New Roman"/>
        </w:rPr>
        <w:t>- Efektywne polityki publiczne dla rynku pracy, gospodarki i</w:t>
      </w:r>
      <w:r w:rsidR="00055534" w:rsidRPr="00D076FC">
        <w:rPr>
          <w:rFonts w:ascii="Times New Roman" w:hAnsi="Times New Roman" w:cs="Times New Roman"/>
        </w:rPr>
        <w:t> </w:t>
      </w:r>
      <w:r w:rsidR="00024901" w:rsidRPr="00D076FC">
        <w:rPr>
          <w:rFonts w:ascii="Times New Roman" w:hAnsi="Times New Roman" w:cs="Times New Roman"/>
        </w:rPr>
        <w:t>edukacji</w:t>
      </w:r>
      <w:r w:rsidRPr="00D076FC">
        <w:rPr>
          <w:rFonts w:ascii="Times New Roman" w:hAnsi="Times New Roman" w:cs="Times New Roman"/>
        </w:rPr>
        <w:t xml:space="preserve"> </w:t>
      </w:r>
      <w:r w:rsidR="00024901" w:rsidRPr="00D076FC">
        <w:rPr>
          <w:rFonts w:ascii="Times New Roman" w:hAnsi="Times New Roman" w:cs="Times New Roman"/>
        </w:rPr>
        <w:t>Działanie 2.5</w:t>
      </w:r>
      <w:r w:rsidR="00CC3904">
        <w:rPr>
          <w:rFonts w:ascii="Times New Roman" w:hAnsi="Times New Roman" w:cs="Times New Roman"/>
        </w:rPr>
        <w:t xml:space="preserve"> - </w:t>
      </w:r>
      <w:r w:rsidR="00024901" w:rsidRPr="00D076FC">
        <w:rPr>
          <w:rFonts w:ascii="Times New Roman" w:hAnsi="Times New Roman" w:cs="Times New Roman"/>
        </w:rPr>
        <w:t xml:space="preserve">Skuteczna pomoc społeczna </w:t>
      </w:r>
      <w:r w:rsidRPr="00D076FC">
        <w:rPr>
          <w:rFonts w:ascii="Times New Roman" w:hAnsi="Times New Roman" w:cs="Times New Roman"/>
        </w:rPr>
        <w:t>współfinansowanym ze środków Europejskiego Funduszu Społecznego.</w:t>
      </w:r>
    </w:p>
    <w:p w:rsidR="00571EC5" w:rsidRPr="00D076FC" w:rsidRDefault="00571EC5" w:rsidP="0057337D">
      <w:pPr>
        <w:jc w:val="both"/>
        <w:rPr>
          <w:rFonts w:ascii="Times New Roman" w:hAnsi="Times New Roman" w:cs="Times New Roman"/>
          <w:b/>
        </w:rPr>
      </w:pPr>
    </w:p>
    <w:p w:rsidR="00571EC5" w:rsidRPr="00D076FC" w:rsidRDefault="00571EC5" w:rsidP="0057337D">
      <w:pPr>
        <w:jc w:val="center"/>
        <w:rPr>
          <w:rFonts w:ascii="Times New Roman" w:hAnsi="Times New Roman" w:cs="Times New Roman"/>
          <w:b/>
        </w:rPr>
      </w:pPr>
      <w:r w:rsidRPr="00D076FC">
        <w:rPr>
          <w:rFonts w:ascii="Times New Roman" w:hAnsi="Times New Roman" w:cs="Times New Roman"/>
          <w:b/>
        </w:rPr>
        <w:t>§1</w:t>
      </w:r>
    </w:p>
    <w:p w:rsidR="00571EC5" w:rsidRPr="00D076FC" w:rsidRDefault="000F46C2" w:rsidP="0057337D">
      <w:pPr>
        <w:jc w:val="center"/>
        <w:rPr>
          <w:rFonts w:ascii="Times New Roman" w:hAnsi="Times New Roman" w:cs="Times New Roman"/>
          <w:b/>
        </w:rPr>
      </w:pPr>
      <w:r w:rsidRPr="00D076FC">
        <w:rPr>
          <w:rFonts w:ascii="Times New Roman" w:hAnsi="Times New Roman" w:cs="Times New Roman"/>
          <w:b/>
        </w:rPr>
        <w:t>Postanowienia</w:t>
      </w:r>
      <w:r w:rsidR="00571EC5" w:rsidRPr="00D076FC">
        <w:rPr>
          <w:rFonts w:ascii="Times New Roman" w:hAnsi="Times New Roman" w:cs="Times New Roman"/>
          <w:b/>
        </w:rPr>
        <w:t xml:space="preserve"> ogólne</w:t>
      </w:r>
    </w:p>
    <w:p w:rsidR="00024901" w:rsidRPr="00D076FC" w:rsidRDefault="00024901" w:rsidP="00A20B90">
      <w:pPr>
        <w:pStyle w:val="Akapitzlist"/>
        <w:numPr>
          <w:ilvl w:val="0"/>
          <w:numId w:val="1"/>
        </w:numPr>
        <w:spacing w:line="276" w:lineRule="auto"/>
        <w:jc w:val="both"/>
        <w:rPr>
          <w:rFonts w:ascii="Times New Roman" w:hAnsi="Times New Roman" w:cs="Times New Roman"/>
        </w:rPr>
      </w:pPr>
      <w:r w:rsidRPr="00D076FC">
        <w:rPr>
          <w:rFonts w:ascii="Times New Roman" w:hAnsi="Times New Roman" w:cs="Times New Roman"/>
        </w:rPr>
        <w:t xml:space="preserve">Regulamin określa </w:t>
      </w:r>
      <w:r w:rsidR="00C13D31" w:rsidRPr="00D076FC">
        <w:rPr>
          <w:rFonts w:ascii="Times New Roman" w:hAnsi="Times New Roman" w:cs="Times New Roman"/>
        </w:rPr>
        <w:t xml:space="preserve">zasady rekrutacji gmin </w:t>
      </w:r>
      <w:r w:rsidR="00A175B4" w:rsidRPr="00D076FC">
        <w:rPr>
          <w:rFonts w:ascii="Times New Roman" w:hAnsi="Times New Roman" w:cs="Times New Roman"/>
        </w:rPr>
        <w:t xml:space="preserve">i powiatów </w:t>
      </w:r>
      <w:r w:rsidR="000F46C2" w:rsidRPr="00D076FC">
        <w:rPr>
          <w:rFonts w:ascii="Times New Roman" w:hAnsi="Times New Roman" w:cs="Times New Roman"/>
        </w:rPr>
        <w:t>w projekcie</w:t>
      </w:r>
      <w:r w:rsidRPr="00D076FC">
        <w:rPr>
          <w:rFonts w:ascii="Times New Roman" w:hAnsi="Times New Roman" w:cs="Times New Roman"/>
        </w:rPr>
        <w:t xml:space="preserve"> „Liderzy kooperacji”, </w:t>
      </w:r>
      <w:r w:rsidR="00972C43" w:rsidRPr="00D076FC">
        <w:rPr>
          <w:rFonts w:ascii="Times New Roman" w:hAnsi="Times New Roman" w:cs="Times New Roman"/>
        </w:rPr>
        <w:t>współfinansowanym ze środków Europejskiego Funduszu Społecznego w rama</w:t>
      </w:r>
      <w:r w:rsidR="00465828" w:rsidRPr="00D076FC">
        <w:rPr>
          <w:rFonts w:ascii="Times New Roman" w:hAnsi="Times New Roman" w:cs="Times New Roman"/>
        </w:rPr>
        <w:t>ch Programu Operacyjnego Wiedza Edukacja</w:t>
      </w:r>
      <w:r w:rsidR="00972C43" w:rsidRPr="00D076FC">
        <w:rPr>
          <w:rFonts w:ascii="Times New Roman" w:hAnsi="Times New Roman" w:cs="Times New Roman"/>
        </w:rPr>
        <w:t xml:space="preserve"> Rozwój na lata 2014-2020, Priorytet II </w:t>
      </w:r>
      <w:r w:rsidR="00972C43" w:rsidRPr="00D076FC">
        <w:rPr>
          <w:rFonts w:ascii="Times New Roman" w:hAnsi="Times New Roman" w:cs="Times New Roman"/>
          <w:i/>
        </w:rPr>
        <w:t xml:space="preserve">Efektywne polityki publiczne dla rynku pracy, gospodarki i edukacji, </w:t>
      </w:r>
      <w:r w:rsidR="00972C43" w:rsidRPr="00D076FC">
        <w:rPr>
          <w:rFonts w:ascii="Times New Roman" w:hAnsi="Times New Roman" w:cs="Times New Roman"/>
        </w:rPr>
        <w:t xml:space="preserve">Działanie 2.5 </w:t>
      </w:r>
      <w:r w:rsidR="00972C43" w:rsidRPr="00D076FC">
        <w:rPr>
          <w:rFonts w:ascii="Times New Roman" w:hAnsi="Times New Roman" w:cs="Times New Roman"/>
          <w:i/>
        </w:rPr>
        <w:t>Skuteczn</w:t>
      </w:r>
      <w:r w:rsidR="00C13D31" w:rsidRPr="00D076FC">
        <w:rPr>
          <w:rFonts w:ascii="Times New Roman" w:hAnsi="Times New Roman" w:cs="Times New Roman"/>
          <w:i/>
        </w:rPr>
        <w:t xml:space="preserve">a pomoc społeczna </w:t>
      </w:r>
      <w:r w:rsidR="00C13D31" w:rsidRPr="00D076FC">
        <w:rPr>
          <w:rFonts w:ascii="Times New Roman" w:hAnsi="Times New Roman" w:cs="Times New Roman"/>
        </w:rPr>
        <w:t>finansowanego</w:t>
      </w:r>
      <w:r w:rsidR="008A39B7" w:rsidRPr="00D076FC">
        <w:rPr>
          <w:rFonts w:ascii="Times New Roman" w:hAnsi="Times New Roman" w:cs="Times New Roman"/>
        </w:rPr>
        <w:t xml:space="preserve"> (zwanego dalej projektem)</w:t>
      </w:r>
      <w:r w:rsidR="00C13D31" w:rsidRPr="00D076FC">
        <w:rPr>
          <w:rFonts w:ascii="Times New Roman" w:hAnsi="Times New Roman" w:cs="Times New Roman"/>
          <w:i/>
        </w:rPr>
        <w:t xml:space="preserve"> </w:t>
      </w:r>
      <w:r w:rsidR="00C13D31" w:rsidRPr="00D076FC">
        <w:rPr>
          <w:rFonts w:ascii="Times New Roman" w:hAnsi="Times New Roman" w:cs="Times New Roman"/>
        </w:rPr>
        <w:t>w zakresie realizac</w:t>
      </w:r>
      <w:r w:rsidR="00090F74" w:rsidRPr="00D076FC">
        <w:rPr>
          <w:rFonts w:ascii="Times New Roman" w:hAnsi="Times New Roman" w:cs="Times New Roman"/>
        </w:rPr>
        <w:t>ji działań w I</w:t>
      </w:r>
      <w:r w:rsidR="008D051B">
        <w:rPr>
          <w:rFonts w:ascii="Times New Roman" w:hAnsi="Times New Roman" w:cs="Times New Roman"/>
        </w:rPr>
        <w:t>I</w:t>
      </w:r>
      <w:r w:rsidR="00090F74" w:rsidRPr="00D076FC">
        <w:rPr>
          <w:rFonts w:ascii="Times New Roman" w:hAnsi="Times New Roman" w:cs="Times New Roman"/>
        </w:rPr>
        <w:t xml:space="preserve"> Kamieniu Milowym przez województwo </w:t>
      </w:r>
      <w:r w:rsidR="00D076FC">
        <w:rPr>
          <w:rFonts w:ascii="Times New Roman" w:hAnsi="Times New Roman" w:cs="Times New Roman"/>
        </w:rPr>
        <w:t>lubelskie</w:t>
      </w:r>
      <w:r w:rsidR="00090F74" w:rsidRPr="00D076FC">
        <w:rPr>
          <w:rFonts w:ascii="Times New Roman" w:hAnsi="Times New Roman" w:cs="Times New Roman"/>
        </w:rPr>
        <w:t>.</w:t>
      </w:r>
    </w:p>
    <w:p w:rsidR="00972C43" w:rsidRPr="00D076FC" w:rsidRDefault="00972C43" w:rsidP="00A20B90">
      <w:pPr>
        <w:pStyle w:val="Akapitzlist"/>
        <w:numPr>
          <w:ilvl w:val="0"/>
          <w:numId w:val="1"/>
        </w:numPr>
        <w:jc w:val="both"/>
        <w:rPr>
          <w:rFonts w:ascii="Times New Roman" w:hAnsi="Times New Roman" w:cs="Times New Roman"/>
        </w:rPr>
      </w:pPr>
      <w:r w:rsidRPr="00D076FC">
        <w:rPr>
          <w:rFonts w:ascii="Times New Roman" w:hAnsi="Times New Roman" w:cs="Times New Roman"/>
        </w:rPr>
        <w:t>Liderem projektu jest Regionalny Ośrodek Polityki Społecznej w Rzeszowie</w:t>
      </w:r>
      <w:r w:rsidR="00F864FE" w:rsidRPr="00D076FC">
        <w:rPr>
          <w:rFonts w:ascii="Times New Roman" w:hAnsi="Times New Roman" w:cs="Times New Roman"/>
        </w:rPr>
        <w:t>. Biuro p</w:t>
      </w:r>
      <w:r w:rsidRPr="00D076FC">
        <w:rPr>
          <w:rFonts w:ascii="Times New Roman" w:hAnsi="Times New Roman" w:cs="Times New Roman"/>
        </w:rPr>
        <w:t xml:space="preserve">rojektu </w:t>
      </w:r>
      <w:r w:rsidR="00F864FE" w:rsidRPr="00D076FC">
        <w:rPr>
          <w:rFonts w:ascii="Times New Roman" w:hAnsi="Times New Roman" w:cs="Times New Roman"/>
        </w:rPr>
        <w:t>mieści</w:t>
      </w:r>
      <w:r w:rsidRPr="00D076FC">
        <w:rPr>
          <w:rFonts w:ascii="Times New Roman" w:hAnsi="Times New Roman" w:cs="Times New Roman"/>
        </w:rPr>
        <w:t xml:space="preserve"> się</w:t>
      </w:r>
      <w:r w:rsidR="00F864FE" w:rsidRPr="00D076FC">
        <w:rPr>
          <w:rFonts w:ascii="Times New Roman" w:hAnsi="Times New Roman" w:cs="Times New Roman"/>
        </w:rPr>
        <w:t xml:space="preserve"> przy ul. Hetmańskiej</w:t>
      </w:r>
      <w:r w:rsidR="00A175B4" w:rsidRPr="00D076FC">
        <w:rPr>
          <w:rFonts w:ascii="Times New Roman" w:hAnsi="Times New Roman" w:cs="Times New Roman"/>
        </w:rPr>
        <w:t xml:space="preserve"> 9</w:t>
      </w:r>
      <w:r w:rsidRPr="00D076FC">
        <w:rPr>
          <w:rFonts w:ascii="Times New Roman" w:hAnsi="Times New Roman" w:cs="Times New Roman"/>
        </w:rPr>
        <w:t>, 35-045 Rzeszów.</w:t>
      </w:r>
    </w:p>
    <w:p w:rsidR="00C84649" w:rsidRPr="00D076FC" w:rsidRDefault="00687F0C" w:rsidP="009F39E1">
      <w:pPr>
        <w:pStyle w:val="Akapitzlist"/>
        <w:spacing w:after="0" w:line="276" w:lineRule="auto"/>
        <w:ind w:left="1146"/>
        <w:jc w:val="both"/>
        <w:rPr>
          <w:rFonts w:ascii="Times New Roman" w:hAnsi="Times New Roman" w:cs="Times New Roman"/>
        </w:rPr>
      </w:pPr>
      <w:r w:rsidRPr="00D076FC">
        <w:rPr>
          <w:rFonts w:ascii="Times New Roman" w:hAnsi="Times New Roman" w:cs="Times New Roman"/>
        </w:rPr>
        <w:t>Part</w:t>
      </w:r>
      <w:r w:rsidR="00841143">
        <w:rPr>
          <w:rFonts w:ascii="Times New Roman" w:hAnsi="Times New Roman" w:cs="Times New Roman"/>
        </w:rPr>
        <w:t>erami projektu są Województwa: lubelskie, mazowieckie, p</w:t>
      </w:r>
      <w:r w:rsidRPr="00D076FC">
        <w:rPr>
          <w:rFonts w:ascii="Times New Roman" w:hAnsi="Times New Roman" w:cs="Times New Roman"/>
        </w:rPr>
        <w:t xml:space="preserve">odkarpackie, </w:t>
      </w:r>
      <w:r w:rsidR="00841143">
        <w:rPr>
          <w:rFonts w:ascii="Times New Roman" w:hAnsi="Times New Roman" w:cs="Times New Roman"/>
        </w:rPr>
        <w:t>p</w:t>
      </w:r>
      <w:r w:rsidR="00294B20" w:rsidRPr="00D076FC">
        <w:rPr>
          <w:rFonts w:ascii="Times New Roman" w:hAnsi="Times New Roman" w:cs="Times New Roman"/>
        </w:rPr>
        <w:t xml:space="preserve">odlaskie </w:t>
      </w:r>
      <w:r w:rsidR="009F39E1">
        <w:rPr>
          <w:rFonts w:ascii="Times New Roman" w:hAnsi="Times New Roman" w:cs="Times New Roman"/>
        </w:rPr>
        <w:t>i </w:t>
      </w:r>
      <w:r w:rsidR="00841143">
        <w:rPr>
          <w:rFonts w:ascii="Times New Roman" w:hAnsi="Times New Roman" w:cs="Times New Roman"/>
        </w:rPr>
        <w:t>ś</w:t>
      </w:r>
      <w:r w:rsidR="00C84649" w:rsidRPr="00D076FC">
        <w:rPr>
          <w:rFonts w:ascii="Times New Roman" w:hAnsi="Times New Roman" w:cs="Times New Roman"/>
        </w:rPr>
        <w:t>więtokrzyskie, reprezentowane przez Regionalne Ośrodki Polityki Społecznej w :</w:t>
      </w:r>
    </w:p>
    <w:p w:rsidR="000F46C2" w:rsidRPr="00D076FC" w:rsidRDefault="000F46C2" w:rsidP="00A20B90">
      <w:pPr>
        <w:pStyle w:val="Akapitzlist"/>
        <w:numPr>
          <w:ilvl w:val="0"/>
          <w:numId w:val="5"/>
        </w:numPr>
        <w:spacing w:after="0" w:line="276" w:lineRule="auto"/>
        <w:jc w:val="both"/>
        <w:rPr>
          <w:rFonts w:ascii="Times New Roman" w:hAnsi="Times New Roman" w:cs="Times New Roman"/>
        </w:rPr>
      </w:pPr>
      <w:r w:rsidRPr="00D076FC">
        <w:rPr>
          <w:rFonts w:ascii="Times New Roman" w:hAnsi="Times New Roman" w:cs="Times New Roman"/>
        </w:rPr>
        <w:t>Lublinie, ul. Diamentowa 2, 20-447 Lublin,</w:t>
      </w:r>
    </w:p>
    <w:p w:rsidR="000F46C2" w:rsidRPr="00D076FC" w:rsidRDefault="000F46C2" w:rsidP="00A20B90">
      <w:pPr>
        <w:numPr>
          <w:ilvl w:val="0"/>
          <w:numId w:val="5"/>
        </w:numPr>
        <w:spacing w:after="0" w:line="276" w:lineRule="auto"/>
        <w:jc w:val="both"/>
        <w:rPr>
          <w:rFonts w:ascii="Times New Roman" w:hAnsi="Times New Roman" w:cs="Times New Roman"/>
        </w:rPr>
      </w:pPr>
      <w:r w:rsidRPr="00D076FC">
        <w:rPr>
          <w:rFonts w:ascii="Times New Roman" w:hAnsi="Times New Roman" w:cs="Times New Roman"/>
        </w:rPr>
        <w:t>Kielcach, al. IX Wieków Kielc 3, 25-516 Kielce,</w:t>
      </w:r>
    </w:p>
    <w:p w:rsidR="00C84649" w:rsidRPr="00D076FC" w:rsidRDefault="000F46C2" w:rsidP="00A20B90">
      <w:pPr>
        <w:numPr>
          <w:ilvl w:val="0"/>
          <w:numId w:val="5"/>
        </w:numPr>
        <w:spacing w:after="0" w:line="276" w:lineRule="auto"/>
        <w:jc w:val="both"/>
        <w:rPr>
          <w:rFonts w:ascii="Times New Roman" w:hAnsi="Times New Roman" w:cs="Times New Roman"/>
        </w:rPr>
      </w:pPr>
      <w:r w:rsidRPr="00D076FC">
        <w:rPr>
          <w:rFonts w:ascii="Times New Roman" w:hAnsi="Times New Roman" w:cs="Times New Roman"/>
        </w:rPr>
        <w:t xml:space="preserve">Białymstoku, ul. </w:t>
      </w:r>
      <w:r w:rsidR="00C84649" w:rsidRPr="00D076FC">
        <w:rPr>
          <w:rFonts w:ascii="Times New Roman" w:hAnsi="Times New Roman" w:cs="Times New Roman"/>
        </w:rPr>
        <w:t>Kombatantów 7, 15-110 Białystok,</w:t>
      </w:r>
    </w:p>
    <w:p w:rsidR="00687F0C" w:rsidRPr="00D076FC" w:rsidRDefault="00C84649" w:rsidP="00A20B90">
      <w:pPr>
        <w:numPr>
          <w:ilvl w:val="0"/>
          <w:numId w:val="5"/>
        </w:numPr>
        <w:spacing w:after="0" w:line="276" w:lineRule="auto"/>
        <w:jc w:val="both"/>
        <w:rPr>
          <w:rFonts w:ascii="Times New Roman" w:hAnsi="Times New Roman" w:cs="Times New Roman"/>
        </w:rPr>
      </w:pPr>
      <w:r w:rsidRPr="00D076FC">
        <w:rPr>
          <w:rFonts w:ascii="Times New Roman" w:hAnsi="Times New Roman" w:cs="Times New Roman"/>
        </w:rPr>
        <w:t xml:space="preserve">oraz Mazowieckie Centrum Pomocy Społecznej w </w:t>
      </w:r>
      <w:r w:rsidR="000F46C2" w:rsidRPr="00D076FC">
        <w:rPr>
          <w:rFonts w:ascii="Times New Roman" w:hAnsi="Times New Roman" w:cs="Times New Roman"/>
        </w:rPr>
        <w:t>Wars</w:t>
      </w:r>
      <w:r w:rsidR="00D83A45">
        <w:rPr>
          <w:rFonts w:ascii="Times New Roman" w:hAnsi="Times New Roman" w:cs="Times New Roman"/>
        </w:rPr>
        <w:t>zawie, ul. Nowogrodzka 62 A,</w:t>
      </w:r>
      <w:r w:rsidR="003544E5">
        <w:rPr>
          <w:rFonts w:ascii="Times New Roman" w:hAnsi="Times New Roman" w:cs="Times New Roman"/>
        </w:rPr>
        <w:t xml:space="preserve">   </w:t>
      </w:r>
      <w:r w:rsidR="00D83A45">
        <w:rPr>
          <w:rFonts w:ascii="Times New Roman" w:hAnsi="Times New Roman" w:cs="Times New Roman"/>
        </w:rPr>
        <w:t xml:space="preserve"> 02-</w:t>
      </w:r>
      <w:r w:rsidR="000F46C2" w:rsidRPr="00D076FC">
        <w:rPr>
          <w:rFonts w:ascii="Times New Roman" w:hAnsi="Times New Roman" w:cs="Times New Roman"/>
        </w:rPr>
        <w:t>002 Warszawa</w:t>
      </w:r>
      <w:r w:rsidR="008C44ED">
        <w:rPr>
          <w:rFonts w:ascii="Times New Roman" w:hAnsi="Times New Roman" w:cs="Times New Roman"/>
        </w:rPr>
        <w:t>.</w:t>
      </w:r>
    </w:p>
    <w:p w:rsidR="000F46C2" w:rsidRDefault="00687F0C" w:rsidP="00A20B90">
      <w:pPr>
        <w:pStyle w:val="Akapitzlist"/>
        <w:numPr>
          <w:ilvl w:val="0"/>
          <w:numId w:val="1"/>
        </w:numPr>
        <w:spacing w:line="276" w:lineRule="auto"/>
        <w:jc w:val="both"/>
        <w:rPr>
          <w:rFonts w:ascii="Times New Roman" w:hAnsi="Times New Roman" w:cs="Times New Roman"/>
        </w:rPr>
      </w:pPr>
      <w:r w:rsidRPr="00D076FC">
        <w:rPr>
          <w:rFonts w:ascii="Times New Roman" w:hAnsi="Times New Roman" w:cs="Times New Roman"/>
        </w:rPr>
        <w:t xml:space="preserve">Okres realizacji projektu: 01.04.2018- </w:t>
      </w:r>
      <w:r w:rsidR="00C84649" w:rsidRPr="00D076FC">
        <w:rPr>
          <w:rFonts w:ascii="Times New Roman" w:hAnsi="Times New Roman" w:cs="Times New Roman"/>
        </w:rPr>
        <w:t>31.03.2021 r.</w:t>
      </w:r>
    </w:p>
    <w:p w:rsidR="009F39E1" w:rsidRPr="00D076FC" w:rsidRDefault="009F39E1" w:rsidP="009F39E1">
      <w:pPr>
        <w:pStyle w:val="Akapitzlist"/>
        <w:spacing w:line="276" w:lineRule="auto"/>
        <w:ind w:left="785"/>
        <w:jc w:val="both"/>
        <w:rPr>
          <w:rFonts w:ascii="Times New Roman" w:hAnsi="Times New Roman" w:cs="Times New Roman"/>
        </w:rPr>
      </w:pPr>
    </w:p>
    <w:p w:rsidR="000F46C2" w:rsidRPr="00D076FC" w:rsidRDefault="000F46C2" w:rsidP="0057337D">
      <w:pPr>
        <w:spacing w:line="360" w:lineRule="auto"/>
        <w:jc w:val="center"/>
        <w:rPr>
          <w:rFonts w:ascii="Times New Roman" w:hAnsi="Times New Roman" w:cs="Times New Roman"/>
          <w:b/>
          <w:bCs/>
        </w:rPr>
      </w:pPr>
      <w:r w:rsidRPr="00D076FC">
        <w:rPr>
          <w:rFonts w:ascii="Times New Roman" w:hAnsi="Times New Roman" w:cs="Times New Roman"/>
          <w:b/>
          <w:bCs/>
        </w:rPr>
        <w:t>§2</w:t>
      </w:r>
    </w:p>
    <w:p w:rsidR="000F46C2" w:rsidRPr="00D076FC" w:rsidRDefault="000F46C2" w:rsidP="0057337D">
      <w:pPr>
        <w:spacing w:line="360" w:lineRule="auto"/>
        <w:jc w:val="center"/>
        <w:rPr>
          <w:rFonts w:ascii="Times New Roman" w:hAnsi="Times New Roman" w:cs="Times New Roman"/>
          <w:b/>
          <w:bCs/>
        </w:rPr>
      </w:pPr>
      <w:r w:rsidRPr="00D076FC">
        <w:rPr>
          <w:rFonts w:ascii="Times New Roman" w:hAnsi="Times New Roman" w:cs="Times New Roman"/>
          <w:b/>
          <w:bCs/>
        </w:rPr>
        <w:t>Założenia projektu</w:t>
      </w:r>
    </w:p>
    <w:p w:rsidR="00571EC5" w:rsidRPr="00D076FC" w:rsidRDefault="00571EC5" w:rsidP="00A20B90">
      <w:pPr>
        <w:pStyle w:val="Akapitzlist"/>
        <w:numPr>
          <w:ilvl w:val="0"/>
          <w:numId w:val="4"/>
        </w:numPr>
        <w:spacing w:line="276" w:lineRule="auto"/>
        <w:ind w:left="709"/>
        <w:jc w:val="both"/>
        <w:rPr>
          <w:rFonts w:ascii="Times New Roman" w:hAnsi="Times New Roman" w:cs="Times New Roman"/>
        </w:rPr>
      </w:pPr>
      <w:r w:rsidRPr="00D076FC">
        <w:rPr>
          <w:rFonts w:ascii="Times New Roman" w:hAnsi="Times New Roman" w:cs="Times New Roman"/>
        </w:rPr>
        <w:t>Głównym celem projektu jest wypracowanie i wdrożenie modelu kooperacji pomiędzy instytucjami pomocy i integracji społecznej a podmiotami innych polityk sektorowych</w:t>
      </w:r>
      <w:r w:rsidR="00601C4D" w:rsidRPr="00D076FC">
        <w:rPr>
          <w:rFonts w:ascii="Times New Roman" w:hAnsi="Times New Roman" w:cs="Times New Roman"/>
        </w:rPr>
        <w:t>,</w:t>
      </w:r>
      <w:r w:rsidRPr="00D076FC">
        <w:rPr>
          <w:rFonts w:ascii="Times New Roman" w:hAnsi="Times New Roman" w:cs="Times New Roman"/>
        </w:rPr>
        <w:t xml:space="preserve"> takich jak na przykład</w:t>
      </w:r>
      <w:r w:rsidR="00601C4D" w:rsidRPr="00D076FC">
        <w:rPr>
          <w:rFonts w:ascii="Times New Roman" w:hAnsi="Times New Roman" w:cs="Times New Roman"/>
        </w:rPr>
        <w:t>:</w:t>
      </w:r>
      <w:r w:rsidRPr="00D076FC">
        <w:rPr>
          <w:rFonts w:ascii="Times New Roman" w:hAnsi="Times New Roman" w:cs="Times New Roman"/>
        </w:rPr>
        <w:t xml:space="preserve"> policja, sądownictwo, edukacja, </w:t>
      </w:r>
      <w:r w:rsidR="00C84649" w:rsidRPr="00D076FC">
        <w:rPr>
          <w:rFonts w:ascii="Times New Roman" w:hAnsi="Times New Roman" w:cs="Times New Roman"/>
        </w:rPr>
        <w:t xml:space="preserve">ochrona zdrowia, instytucje rynku pracy, </w:t>
      </w:r>
      <w:r w:rsidRPr="00D076FC">
        <w:rPr>
          <w:rFonts w:ascii="Times New Roman" w:hAnsi="Times New Roman" w:cs="Times New Roman"/>
        </w:rPr>
        <w:t>kultura i organizacje pozarządowe</w:t>
      </w:r>
      <w:r w:rsidR="00601C4D" w:rsidRPr="00D076FC">
        <w:rPr>
          <w:rFonts w:ascii="Times New Roman" w:hAnsi="Times New Roman" w:cs="Times New Roman"/>
        </w:rPr>
        <w:t>,</w:t>
      </w:r>
      <w:r w:rsidRPr="00D076FC">
        <w:rPr>
          <w:rFonts w:ascii="Times New Roman" w:hAnsi="Times New Roman" w:cs="Times New Roman"/>
        </w:rPr>
        <w:t xml:space="preserve"> istotnych z punktu widzenia włączenia społ</w:t>
      </w:r>
      <w:r w:rsidR="00D076FC">
        <w:rPr>
          <w:rFonts w:ascii="Times New Roman" w:hAnsi="Times New Roman" w:cs="Times New Roman"/>
        </w:rPr>
        <w:t>ecznego i </w:t>
      </w:r>
      <w:r w:rsidR="00D076FC" w:rsidRPr="00D076FC">
        <w:rPr>
          <w:rFonts w:ascii="Times New Roman" w:hAnsi="Times New Roman" w:cs="Times New Roman"/>
        </w:rPr>
        <w:t xml:space="preserve">zwalczania ubóstwa na </w:t>
      </w:r>
      <w:r w:rsidRPr="00D076FC">
        <w:rPr>
          <w:rFonts w:ascii="Times New Roman" w:hAnsi="Times New Roman" w:cs="Times New Roman"/>
        </w:rPr>
        <w:t>terenie gmin wiejskich.</w:t>
      </w:r>
    </w:p>
    <w:p w:rsidR="00571EC5" w:rsidRPr="00D076FC" w:rsidRDefault="00571EC5" w:rsidP="0057337D">
      <w:pPr>
        <w:pStyle w:val="Akapitzlist"/>
        <w:spacing w:line="276" w:lineRule="auto"/>
        <w:jc w:val="both"/>
        <w:rPr>
          <w:rFonts w:ascii="Times New Roman" w:hAnsi="Times New Roman" w:cs="Times New Roman"/>
        </w:rPr>
      </w:pPr>
      <w:r w:rsidRPr="00D076FC">
        <w:rPr>
          <w:rFonts w:ascii="Times New Roman" w:hAnsi="Times New Roman" w:cs="Times New Roman"/>
        </w:rPr>
        <w:t xml:space="preserve">Model będzie zawierał opis tworzenia zindywidualizowanej diagnozy potrzeb osób/rodzin uwzględniający całościowe, międzysektorowe wsparcie, na podstawie przeprowadzonego wywiadu środowiskowego i w konsekwencji zawarcie kontraktu socjalnego wskazującego oddziaływania i możliwości wielu sektorów w środowisku lokalnym np. podniesienie poziomu edukacji dorosłych lub dzieci, usprawnienie więzi rodzinnych, zlikwidowanie problemu </w:t>
      </w:r>
      <w:r w:rsidRPr="00D076FC">
        <w:rPr>
          <w:rFonts w:ascii="Times New Roman" w:hAnsi="Times New Roman" w:cs="Times New Roman"/>
        </w:rPr>
        <w:lastRenderedPageBreak/>
        <w:t>wychowawczego i inne. Opracowany model przyjmie schemat wielowymiarowej interwencji wobec sytuacji rodzin i osób, szczególnie pozostających w sferz</w:t>
      </w:r>
      <w:r w:rsidR="00D076FC">
        <w:rPr>
          <w:rFonts w:ascii="Times New Roman" w:hAnsi="Times New Roman" w:cs="Times New Roman"/>
        </w:rPr>
        <w:t>e działania instytucji pomocy i </w:t>
      </w:r>
      <w:r w:rsidRPr="00D076FC">
        <w:rPr>
          <w:rFonts w:ascii="Times New Roman" w:hAnsi="Times New Roman" w:cs="Times New Roman"/>
        </w:rPr>
        <w:t>integracji społecznej, który pozwoli doprowadzić do sytuacji, w której jednostki lub grupy będą w</w:t>
      </w:r>
      <w:r w:rsidR="008D051B">
        <w:rPr>
          <w:rFonts w:ascii="Times New Roman" w:hAnsi="Times New Roman" w:cs="Times New Roman"/>
        </w:rPr>
        <w:t xml:space="preserve"> stanie samodzielnie pełnić role</w:t>
      </w:r>
      <w:r w:rsidRPr="00D076FC">
        <w:rPr>
          <w:rFonts w:ascii="Times New Roman" w:hAnsi="Times New Roman" w:cs="Times New Roman"/>
        </w:rPr>
        <w:t xml:space="preserve"> społeczne w sferze rodzinnej, towarzyskiej, zawodowej i obywatelskiej oraz podejmować obowiązek odpowiedzialności wobec zagrożeń społecznych w</w:t>
      </w:r>
      <w:r w:rsidR="00A175B4" w:rsidRPr="00D076FC">
        <w:rPr>
          <w:rFonts w:ascii="Times New Roman" w:hAnsi="Times New Roman" w:cs="Times New Roman"/>
        </w:rPr>
        <w:t> </w:t>
      </w:r>
      <w:r w:rsidRPr="00D076FC">
        <w:rPr>
          <w:rFonts w:ascii="Times New Roman" w:hAnsi="Times New Roman" w:cs="Times New Roman"/>
        </w:rPr>
        <w:t xml:space="preserve">swoim środowisku lokalnym. </w:t>
      </w:r>
    </w:p>
    <w:p w:rsidR="00404781" w:rsidRPr="009F39E1" w:rsidRDefault="00CA6A9E" w:rsidP="00A20B90">
      <w:pPr>
        <w:pStyle w:val="Akapitzlist"/>
        <w:numPr>
          <w:ilvl w:val="0"/>
          <w:numId w:val="4"/>
        </w:numPr>
        <w:ind w:left="709" w:hanging="284"/>
        <w:jc w:val="both"/>
        <w:rPr>
          <w:rFonts w:ascii="Times New Roman" w:hAnsi="Times New Roman" w:cs="Times New Roman"/>
        </w:rPr>
      </w:pPr>
      <w:r>
        <w:rPr>
          <w:rFonts w:ascii="Times New Roman" w:hAnsi="Times New Roman" w:cs="Times New Roman"/>
        </w:rPr>
        <w:t>Projekt przyczyni się do</w:t>
      </w:r>
      <w:r w:rsidR="00CC013A" w:rsidRPr="00D076FC">
        <w:rPr>
          <w:rFonts w:ascii="Times New Roman" w:hAnsi="Times New Roman" w:cs="Times New Roman"/>
        </w:rPr>
        <w:t xml:space="preserve"> doskonalenia kooperacji międzyinstytucjonalnej pomiędzy instytucjami pomocy społecznej, a podmiotami innych polityk sektorowych oraz wypracowania w</w:t>
      </w:r>
      <w:r w:rsidR="00282ED1" w:rsidRPr="00D076FC">
        <w:rPr>
          <w:rFonts w:ascii="Times New Roman" w:hAnsi="Times New Roman" w:cs="Times New Roman"/>
        </w:rPr>
        <w:t>ielopłaszczyznowego modelu postę</w:t>
      </w:r>
      <w:r w:rsidR="00CC013A" w:rsidRPr="00D076FC">
        <w:rPr>
          <w:rFonts w:ascii="Times New Roman" w:hAnsi="Times New Roman" w:cs="Times New Roman"/>
        </w:rPr>
        <w:t>powania w procesie aktywizacji społecznej.</w:t>
      </w:r>
    </w:p>
    <w:p w:rsidR="005668E1" w:rsidRPr="00D076FC" w:rsidRDefault="005D6DAD" w:rsidP="0057337D">
      <w:pPr>
        <w:spacing w:line="360" w:lineRule="auto"/>
        <w:jc w:val="center"/>
        <w:rPr>
          <w:rFonts w:ascii="Times New Roman" w:hAnsi="Times New Roman" w:cs="Times New Roman"/>
          <w:b/>
          <w:bCs/>
        </w:rPr>
      </w:pPr>
      <w:r w:rsidRPr="00D076FC">
        <w:rPr>
          <w:rFonts w:ascii="Times New Roman" w:hAnsi="Times New Roman" w:cs="Times New Roman"/>
          <w:b/>
          <w:bCs/>
        </w:rPr>
        <w:t>§3</w:t>
      </w:r>
    </w:p>
    <w:p w:rsidR="00571EC5" w:rsidRPr="00D076FC" w:rsidRDefault="005668E1" w:rsidP="0057337D">
      <w:pPr>
        <w:spacing w:line="360" w:lineRule="auto"/>
        <w:jc w:val="center"/>
        <w:rPr>
          <w:rFonts w:ascii="Times New Roman" w:hAnsi="Times New Roman" w:cs="Times New Roman"/>
          <w:b/>
          <w:bCs/>
        </w:rPr>
      </w:pPr>
      <w:r w:rsidRPr="00D076FC">
        <w:rPr>
          <w:rFonts w:ascii="Times New Roman" w:hAnsi="Times New Roman" w:cs="Times New Roman"/>
          <w:b/>
          <w:bCs/>
        </w:rPr>
        <w:t>Uczestnicy projektu</w:t>
      </w:r>
    </w:p>
    <w:p w:rsidR="00DE6FFA" w:rsidRDefault="009A4E9C" w:rsidP="00A20B90">
      <w:pPr>
        <w:pStyle w:val="Akapitzlist"/>
        <w:numPr>
          <w:ilvl w:val="0"/>
          <w:numId w:val="6"/>
        </w:numPr>
        <w:spacing w:line="276" w:lineRule="auto"/>
        <w:jc w:val="both"/>
        <w:rPr>
          <w:rFonts w:ascii="Times New Roman" w:hAnsi="Times New Roman" w:cs="Times New Roman"/>
        </w:rPr>
      </w:pPr>
      <w:r w:rsidRPr="00D076FC">
        <w:rPr>
          <w:rFonts w:ascii="Times New Roman" w:hAnsi="Times New Roman" w:cs="Times New Roman"/>
        </w:rPr>
        <w:t xml:space="preserve">W odpowiedzi na ogłoszoną </w:t>
      </w:r>
      <w:r w:rsidR="00CA6A9E">
        <w:rPr>
          <w:rFonts w:ascii="Times New Roman" w:hAnsi="Times New Roman" w:cs="Times New Roman"/>
        </w:rPr>
        <w:t>rekrutację</w:t>
      </w:r>
      <w:r w:rsidR="00336750" w:rsidRPr="00D076FC">
        <w:rPr>
          <w:rFonts w:ascii="Times New Roman" w:hAnsi="Times New Roman" w:cs="Times New Roman"/>
        </w:rPr>
        <w:t xml:space="preserve"> na stronie </w:t>
      </w:r>
      <w:r w:rsidR="00CA6A9E" w:rsidRPr="00CA6A9E">
        <w:rPr>
          <w:rStyle w:val="Hipercze"/>
          <w:rFonts w:ascii="Times New Roman" w:hAnsi="Times New Roman" w:cs="Times New Roman"/>
        </w:rPr>
        <w:t>http://rops.lubelskie.pl/category/liderzy-kooperacji/</w:t>
      </w:r>
      <w:r w:rsidR="00CB59DE">
        <w:rPr>
          <w:rFonts w:ascii="Times New Roman" w:hAnsi="Times New Roman" w:cs="Times New Roman"/>
        </w:rPr>
        <w:t xml:space="preserve"> </w:t>
      </w:r>
      <w:r w:rsidR="005339EF">
        <w:rPr>
          <w:rFonts w:ascii="Times New Roman" w:hAnsi="Times New Roman" w:cs="Times New Roman"/>
        </w:rPr>
        <w:t xml:space="preserve">gminy lub powiaty </w:t>
      </w:r>
      <w:r w:rsidRPr="00D076FC">
        <w:rPr>
          <w:rFonts w:ascii="Times New Roman" w:hAnsi="Times New Roman" w:cs="Times New Roman"/>
        </w:rPr>
        <w:t>będą mogły zgłosić chęć udziału w pilotażu Modelu K</w:t>
      </w:r>
      <w:r w:rsidR="00D076FC">
        <w:rPr>
          <w:rFonts w:ascii="Times New Roman" w:hAnsi="Times New Roman" w:cs="Times New Roman"/>
        </w:rPr>
        <w:t xml:space="preserve">ooperacji </w:t>
      </w:r>
      <w:r w:rsidRPr="00D076FC">
        <w:rPr>
          <w:rFonts w:ascii="Times New Roman" w:hAnsi="Times New Roman" w:cs="Times New Roman"/>
        </w:rPr>
        <w:t xml:space="preserve">(poprzez kartę zgłoszeniową). </w:t>
      </w:r>
      <w:r w:rsidR="00336750" w:rsidRPr="00D076FC">
        <w:rPr>
          <w:rFonts w:ascii="Times New Roman" w:hAnsi="Times New Roman" w:cs="Times New Roman"/>
        </w:rPr>
        <w:t>R</w:t>
      </w:r>
      <w:r w:rsidR="00CB59DE">
        <w:rPr>
          <w:rFonts w:ascii="Times New Roman" w:hAnsi="Times New Roman" w:cs="Times New Roman"/>
        </w:rPr>
        <w:t>ekrutacja będzie się odbywała w II </w:t>
      </w:r>
      <w:r w:rsidR="00336750" w:rsidRPr="00D076FC">
        <w:rPr>
          <w:rFonts w:ascii="Times New Roman" w:hAnsi="Times New Roman" w:cs="Times New Roman"/>
        </w:rPr>
        <w:t xml:space="preserve">etapach. </w:t>
      </w:r>
    </w:p>
    <w:p w:rsidR="00451AF6" w:rsidRDefault="00451AF6" w:rsidP="00A20B90">
      <w:pPr>
        <w:pStyle w:val="Akapitzlist"/>
        <w:numPr>
          <w:ilvl w:val="0"/>
          <w:numId w:val="6"/>
        </w:numPr>
        <w:spacing w:line="276" w:lineRule="auto"/>
        <w:jc w:val="both"/>
        <w:rPr>
          <w:rFonts w:ascii="Times New Roman" w:hAnsi="Times New Roman" w:cs="Times New Roman"/>
        </w:rPr>
      </w:pPr>
    </w:p>
    <w:p w:rsidR="009A4E9C" w:rsidRPr="009F39E1" w:rsidRDefault="00336750" w:rsidP="009F39E1">
      <w:pPr>
        <w:pStyle w:val="Akapitzlist"/>
        <w:spacing w:line="276" w:lineRule="auto"/>
        <w:jc w:val="both"/>
        <w:rPr>
          <w:rFonts w:ascii="Times New Roman" w:hAnsi="Times New Roman" w:cs="Times New Roman"/>
        </w:rPr>
      </w:pPr>
      <w:r w:rsidRPr="00D076FC">
        <w:rPr>
          <w:rFonts w:ascii="Times New Roman" w:hAnsi="Times New Roman" w:cs="Times New Roman"/>
        </w:rPr>
        <w:t>I etap:</w:t>
      </w:r>
      <w:r w:rsidR="009F39E1">
        <w:rPr>
          <w:rFonts w:ascii="Times New Roman" w:hAnsi="Times New Roman" w:cs="Times New Roman"/>
        </w:rPr>
        <w:t xml:space="preserve">  </w:t>
      </w:r>
      <w:r w:rsidR="009A4E9C" w:rsidRPr="009F39E1">
        <w:rPr>
          <w:rFonts w:ascii="Times New Roman" w:hAnsi="Times New Roman" w:cs="Times New Roman"/>
        </w:rPr>
        <w:t>Kryteria wyboru do pilotażu:</w:t>
      </w:r>
    </w:p>
    <w:p w:rsidR="009A4E9C" w:rsidRPr="00D076FC" w:rsidRDefault="00451AF6" w:rsidP="00A20B90">
      <w:pPr>
        <w:pStyle w:val="Akapitzlist"/>
        <w:numPr>
          <w:ilvl w:val="0"/>
          <w:numId w:val="9"/>
        </w:numPr>
        <w:spacing w:line="276" w:lineRule="auto"/>
        <w:jc w:val="both"/>
        <w:rPr>
          <w:rFonts w:ascii="Times New Roman" w:hAnsi="Times New Roman" w:cs="Times New Roman"/>
        </w:rPr>
      </w:pPr>
      <w:r>
        <w:rPr>
          <w:rFonts w:ascii="Times New Roman" w:hAnsi="Times New Roman" w:cs="Times New Roman"/>
        </w:rPr>
        <w:t>g</w:t>
      </w:r>
      <w:r w:rsidR="00410B14">
        <w:rPr>
          <w:rFonts w:ascii="Times New Roman" w:hAnsi="Times New Roman" w:cs="Times New Roman"/>
        </w:rPr>
        <w:t>mina</w:t>
      </w:r>
      <w:r>
        <w:rPr>
          <w:rFonts w:ascii="Times New Roman" w:hAnsi="Times New Roman" w:cs="Times New Roman"/>
        </w:rPr>
        <w:t xml:space="preserve">/powiat (G/P) </w:t>
      </w:r>
      <w:r w:rsidR="009A4E9C" w:rsidRPr="00D076FC">
        <w:rPr>
          <w:rFonts w:ascii="Times New Roman" w:hAnsi="Times New Roman" w:cs="Times New Roman"/>
        </w:rPr>
        <w:t>uczestnic</w:t>
      </w:r>
      <w:r w:rsidR="00410B14">
        <w:rPr>
          <w:rFonts w:ascii="Times New Roman" w:hAnsi="Times New Roman" w:cs="Times New Roman"/>
        </w:rPr>
        <w:t>zył</w:t>
      </w:r>
      <w:r>
        <w:rPr>
          <w:rFonts w:ascii="Times New Roman" w:hAnsi="Times New Roman" w:cs="Times New Roman"/>
        </w:rPr>
        <w:t>y</w:t>
      </w:r>
      <w:r w:rsidR="00410B14">
        <w:rPr>
          <w:rFonts w:ascii="Times New Roman" w:hAnsi="Times New Roman" w:cs="Times New Roman"/>
        </w:rPr>
        <w:t xml:space="preserve"> w opracowaniu modelu w I Kamieniu Milowym</w:t>
      </w:r>
      <w:r w:rsidR="009A4E9C" w:rsidRPr="00D076FC">
        <w:rPr>
          <w:rFonts w:ascii="Times New Roman" w:hAnsi="Times New Roman" w:cs="Times New Roman"/>
        </w:rPr>
        <w:t xml:space="preserve"> (</w:t>
      </w:r>
      <w:r w:rsidR="00DF0422" w:rsidRPr="00D076FC">
        <w:rPr>
          <w:rFonts w:ascii="Times New Roman" w:hAnsi="Times New Roman" w:cs="Times New Roman"/>
        </w:rPr>
        <w:t xml:space="preserve">zaznacza się </w:t>
      </w:r>
      <w:r w:rsidR="009A4E9C" w:rsidRPr="00D076FC">
        <w:rPr>
          <w:rFonts w:ascii="Times New Roman" w:hAnsi="Times New Roman" w:cs="Times New Roman"/>
        </w:rPr>
        <w:t>w karcie zgłoszeniowej</w:t>
      </w:r>
      <w:r w:rsidR="00CC3904">
        <w:rPr>
          <w:rFonts w:ascii="Times New Roman" w:hAnsi="Times New Roman" w:cs="Times New Roman"/>
        </w:rPr>
        <w:t xml:space="preserve"> – </w:t>
      </w:r>
      <w:r w:rsidR="00336750" w:rsidRPr="00D076FC">
        <w:rPr>
          <w:rFonts w:ascii="Times New Roman" w:hAnsi="Times New Roman" w:cs="Times New Roman"/>
        </w:rPr>
        <w:t>TAK/NIE</w:t>
      </w:r>
      <w:r w:rsidR="009A4E9C" w:rsidRPr="00D076FC">
        <w:rPr>
          <w:rFonts w:ascii="Times New Roman" w:hAnsi="Times New Roman" w:cs="Times New Roman"/>
        </w:rPr>
        <w:t>),</w:t>
      </w:r>
    </w:p>
    <w:p w:rsidR="009A4E9C" w:rsidRPr="00D076FC" w:rsidRDefault="00410B14" w:rsidP="004216D0">
      <w:pPr>
        <w:pStyle w:val="Akapitzlist"/>
        <w:numPr>
          <w:ilvl w:val="0"/>
          <w:numId w:val="9"/>
        </w:numPr>
        <w:spacing w:line="276" w:lineRule="auto"/>
        <w:jc w:val="both"/>
        <w:rPr>
          <w:rFonts w:ascii="Times New Roman" w:hAnsi="Times New Roman" w:cs="Times New Roman"/>
        </w:rPr>
      </w:pPr>
      <w:r>
        <w:rPr>
          <w:rFonts w:ascii="Times New Roman" w:hAnsi="Times New Roman" w:cs="Times New Roman"/>
        </w:rPr>
        <w:t>gmina</w:t>
      </w:r>
      <w:r w:rsidR="00451AF6">
        <w:rPr>
          <w:rFonts w:ascii="Times New Roman" w:hAnsi="Times New Roman" w:cs="Times New Roman"/>
        </w:rPr>
        <w:t>/powiat (G/P)</w:t>
      </w:r>
      <w:r w:rsidR="00DE6FFA">
        <w:rPr>
          <w:rFonts w:ascii="Times New Roman" w:hAnsi="Times New Roman" w:cs="Times New Roman"/>
        </w:rPr>
        <w:t xml:space="preserve"> </w:t>
      </w:r>
      <w:r w:rsidR="004216D0">
        <w:rPr>
          <w:rFonts w:ascii="Times New Roman" w:hAnsi="Times New Roman" w:cs="Times New Roman"/>
        </w:rPr>
        <w:t>wyraziły zgodę</w:t>
      </w:r>
      <w:r w:rsidR="004216D0" w:rsidRPr="004216D0">
        <w:rPr>
          <w:rFonts w:ascii="Times New Roman" w:hAnsi="Times New Roman" w:cs="Times New Roman"/>
        </w:rPr>
        <w:t xml:space="preserve"> na współpracę z doradcą podczas testowania </w:t>
      </w:r>
      <w:r w:rsidR="004216D0">
        <w:rPr>
          <w:rFonts w:ascii="Times New Roman" w:hAnsi="Times New Roman" w:cs="Times New Roman"/>
        </w:rPr>
        <w:t>Modelu kooperacji</w:t>
      </w:r>
      <w:r w:rsidR="009A4E9C" w:rsidRPr="00D076FC">
        <w:rPr>
          <w:rFonts w:ascii="Times New Roman" w:hAnsi="Times New Roman" w:cs="Times New Roman"/>
        </w:rPr>
        <w:t xml:space="preserve"> (</w:t>
      </w:r>
      <w:r w:rsidR="00D83A45">
        <w:rPr>
          <w:rFonts w:ascii="Times New Roman" w:hAnsi="Times New Roman" w:cs="Times New Roman"/>
        </w:rPr>
        <w:t>zaznacza się w </w:t>
      </w:r>
      <w:r w:rsidR="009A4E9C" w:rsidRPr="00D076FC">
        <w:rPr>
          <w:rFonts w:ascii="Times New Roman" w:hAnsi="Times New Roman" w:cs="Times New Roman"/>
        </w:rPr>
        <w:t>karcie zgłoszeniowej</w:t>
      </w:r>
      <w:r w:rsidR="00CC3904">
        <w:rPr>
          <w:rFonts w:ascii="Times New Roman" w:hAnsi="Times New Roman" w:cs="Times New Roman"/>
        </w:rPr>
        <w:t xml:space="preserve"> </w:t>
      </w:r>
      <w:r w:rsidR="00336750" w:rsidRPr="00D076FC">
        <w:rPr>
          <w:rFonts w:ascii="Times New Roman" w:hAnsi="Times New Roman" w:cs="Times New Roman"/>
        </w:rPr>
        <w:t>- TAK/NIE</w:t>
      </w:r>
      <w:r w:rsidR="009A4E9C" w:rsidRPr="00D076FC">
        <w:rPr>
          <w:rFonts w:ascii="Times New Roman" w:hAnsi="Times New Roman" w:cs="Times New Roman"/>
        </w:rPr>
        <w:t>),</w:t>
      </w:r>
    </w:p>
    <w:p w:rsidR="009A4E9C" w:rsidRDefault="00410B14" w:rsidP="00A20B90">
      <w:pPr>
        <w:pStyle w:val="Akapitzlist"/>
        <w:numPr>
          <w:ilvl w:val="0"/>
          <w:numId w:val="9"/>
        </w:numPr>
        <w:spacing w:line="276" w:lineRule="auto"/>
        <w:jc w:val="both"/>
        <w:rPr>
          <w:rFonts w:ascii="Times New Roman" w:hAnsi="Times New Roman" w:cs="Times New Roman"/>
        </w:rPr>
      </w:pPr>
      <w:r>
        <w:rPr>
          <w:rFonts w:ascii="Times New Roman" w:hAnsi="Times New Roman" w:cs="Times New Roman"/>
        </w:rPr>
        <w:t>gmina</w:t>
      </w:r>
      <w:r w:rsidR="00451AF6">
        <w:rPr>
          <w:rFonts w:ascii="Times New Roman" w:hAnsi="Times New Roman" w:cs="Times New Roman"/>
        </w:rPr>
        <w:t>/powiat (G/P)</w:t>
      </w:r>
      <w:r w:rsidR="00DE6FFA">
        <w:rPr>
          <w:rFonts w:ascii="Times New Roman" w:hAnsi="Times New Roman" w:cs="Times New Roman"/>
        </w:rPr>
        <w:t xml:space="preserve"> </w:t>
      </w:r>
      <w:r w:rsidR="009A4E9C" w:rsidRPr="00D076FC">
        <w:rPr>
          <w:rFonts w:ascii="Times New Roman" w:hAnsi="Times New Roman" w:cs="Times New Roman"/>
        </w:rPr>
        <w:t>załączył</w:t>
      </w:r>
      <w:r w:rsidR="00451AF6">
        <w:rPr>
          <w:rFonts w:ascii="Times New Roman" w:hAnsi="Times New Roman" w:cs="Times New Roman"/>
        </w:rPr>
        <w:t>y</w:t>
      </w:r>
      <w:r w:rsidR="009A4E9C" w:rsidRPr="00D076FC">
        <w:rPr>
          <w:rFonts w:ascii="Times New Roman" w:hAnsi="Times New Roman" w:cs="Times New Roman"/>
        </w:rPr>
        <w:t xml:space="preserve"> opracowany przez podmio</w:t>
      </w:r>
      <w:r w:rsidR="009114F6">
        <w:rPr>
          <w:rFonts w:ascii="Times New Roman" w:hAnsi="Times New Roman" w:cs="Times New Roman"/>
        </w:rPr>
        <w:t xml:space="preserve">ty </w:t>
      </w:r>
      <w:r w:rsidR="009A4E9C" w:rsidRPr="00D076FC">
        <w:rPr>
          <w:rFonts w:ascii="Times New Roman" w:hAnsi="Times New Roman" w:cs="Times New Roman"/>
        </w:rPr>
        <w:t>koszyk aktywności i usług, jakie będą potrzebne do spełnienia potrzeb środowiska osób/rodzin (niezbędny załącznik do karty zgłoszeniowej</w:t>
      </w:r>
      <w:r w:rsidR="00DE6FFA">
        <w:rPr>
          <w:rFonts w:ascii="Times New Roman" w:hAnsi="Times New Roman" w:cs="Times New Roman"/>
        </w:rPr>
        <w:t xml:space="preserve"> </w:t>
      </w:r>
      <w:r w:rsidR="00336750" w:rsidRPr="00D076FC">
        <w:rPr>
          <w:rFonts w:ascii="Times New Roman" w:hAnsi="Times New Roman" w:cs="Times New Roman"/>
        </w:rPr>
        <w:t>- TAK/NIE</w:t>
      </w:r>
      <w:r w:rsidR="009F39E1">
        <w:rPr>
          <w:rFonts w:ascii="Times New Roman" w:hAnsi="Times New Roman" w:cs="Times New Roman"/>
        </w:rPr>
        <w:t>).</w:t>
      </w:r>
    </w:p>
    <w:p w:rsidR="00DE6FFA" w:rsidRPr="00D076FC" w:rsidRDefault="00DE6FFA" w:rsidP="009A4E9C">
      <w:pPr>
        <w:pStyle w:val="Akapitzlist"/>
        <w:spacing w:line="276" w:lineRule="auto"/>
        <w:jc w:val="both"/>
        <w:rPr>
          <w:rFonts w:ascii="Times New Roman" w:hAnsi="Times New Roman" w:cs="Times New Roman"/>
        </w:rPr>
      </w:pPr>
    </w:p>
    <w:p w:rsidR="009A4E9C" w:rsidRPr="00D076FC" w:rsidRDefault="00336750" w:rsidP="00336750">
      <w:pPr>
        <w:pStyle w:val="Akapitzlist"/>
        <w:spacing w:line="276" w:lineRule="auto"/>
        <w:jc w:val="both"/>
        <w:rPr>
          <w:rFonts w:ascii="Times New Roman" w:hAnsi="Times New Roman" w:cs="Times New Roman"/>
        </w:rPr>
      </w:pPr>
      <w:r w:rsidRPr="00D076FC">
        <w:rPr>
          <w:rFonts w:ascii="Times New Roman" w:hAnsi="Times New Roman" w:cs="Times New Roman"/>
        </w:rPr>
        <w:t xml:space="preserve">II etap: </w:t>
      </w:r>
      <w:r w:rsidR="004521C4">
        <w:rPr>
          <w:rFonts w:ascii="Times New Roman" w:hAnsi="Times New Roman" w:cs="Times New Roman"/>
        </w:rPr>
        <w:t>Weryfikacja zgłoszeń</w:t>
      </w:r>
      <w:r w:rsidR="009A4E9C" w:rsidRPr="00D076FC">
        <w:rPr>
          <w:rFonts w:ascii="Times New Roman" w:hAnsi="Times New Roman" w:cs="Times New Roman"/>
        </w:rPr>
        <w:t xml:space="preserve"> gmin</w:t>
      </w:r>
      <w:r w:rsidR="009F39E1">
        <w:rPr>
          <w:rFonts w:ascii="Times New Roman" w:hAnsi="Times New Roman" w:cs="Times New Roman"/>
        </w:rPr>
        <w:t xml:space="preserve">/powiatów </w:t>
      </w:r>
      <w:r w:rsidR="00451AF6">
        <w:rPr>
          <w:rFonts w:ascii="Times New Roman" w:hAnsi="Times New Roman" w:cs="Times New Roman"/>
        </w:rPr>
        <w:t xml:space="preserve">(G/P) </w:t>
      </w:r>
      <w:r w:rsidR="009F39E1">
        <w:rPr>
          <w:rFonts w:ascii="Times New Roman" w:hAnsi="Times New Roman" w:cs="Times New Roman"/>
        </w:rPr>
        <w:t>pod kątem trzech</w:t>
      </w:r>
      <w:r w:rsidR="00DE6FFA">
        <w:rPr>
          <w:rFonts w:ascii="Times New Roman" w:hAnsi="Times New Roman" w:cs="Times New Roman"/>
        </w:rPr>
        <w:t> </w:t>
      </w:r>
      <w:r w:rsidR="009A4E9C" w:rsidRPr="00D076FC">
        <w:rPr>
          <w:rFonts w:ascii="Times New Roman" w:hAnsi="Times New Roman" w:cs="Times New Roman"/>
        </w:rPr>
        <w:t>kryteriów różnicujących:</w:t>
      </w:r>
    </w:p>
    <w:p w:rsidR="009A4E9C" w:rsidRPr="00D076FC" w:rsidRDefault="009A4E9C" w:rsidP="00A20B90">
      <w:pPr>
        <w:pStyle w:val="Akapitzlist"/>
        <w:numPr>
          <w:ilvl w:val="0"/>
          <w:numId w:val="8"/>
        </w:numPr>
        <w:spacing w:line="276" w:lineRule="auto"/>
        <w:jc w:val="both"/>
        <w:rPr>
          <w:rFonts w:ascii="Times New Roman" w:hAnsi="Times New Roman" w:cs="Times New Roman"/>
        </w:rPr>
      </w:pPr>
      <w:r w:rsidRPr="00D076FC">
        <w:rPr>
          <w:rFonts w:ascii="Times New Roman" w:hAnsi="Times New Roman" w:cs="Times New Roman"/>
        </w:rPr>
        <w:t>aktywności projektowej gmin</w:t>
      </w:r>
      <w:r w:rsidR="00451AF6">
        <w:rPr>
          <w:rFonts w:ascii="Times New Roman" w:hAnsi="Times New Roman" w:cs="Times New Roman"/>
        </w:rPr>
        <w:t>/Powiatu (G/P)</w:t>
      </w:r>
      <w:r w:rsidRPr="00D076FC">
        <w:rPr>
          <w:rFonts w:ascii="Times New Roman" w:hAnsi="Times New Roman" w:cs="Times New Roman"/>
        </w:rPr>
        <w:t xml:space="preserve"> </w:t>
      </w:r>
      <w:r w:rsidRPr="00D076FC">
        <w:rPr>
          <w:rFonts w:ascii="Times New Roman" w:hAnsi="Times New Roman" w:cs="Times New Roman"/>
          <w:color w:val="000000" w:themeColor="text1"/>
        </w:rPr>
        <w:t>(</w:t>
      </w:r>
      <w:r w:rsidR="00DE6FFA">
        <w:rPr>
          <w:rStyle w:val="Hipercze"/>
          <w:rFonts w:ascii="Times New Roman" w:hAnsi="Times New Roman" w:cs="Times New Roman"/>
        </w:rPr>
        <w:t>www.mapaprojektów.gov.pl</w:t>
      </w:r>
      <w:r w:rsidR="00DE6FFA">
        <w:rPr>
          <w:rFonts w:ascii="Times New Roman" w:hAnsi="Times New Roman" w:cs="Times New Roman"/>
          <w:color w:val="000000" w:themeColor="text1"/>
        </w:rPr>
        <w:t xml:space="preserve"> / analiza OZPS pod ką</w:t>
      </w:r>
      <w:r w:rsidR="00526EB2" w:rsidRPr="00D076FC">
        <w:rPr>
          <w:rFonts w:ascii="Times New Roman" w:hAnsi="Times New Roman" w:cs="Times New Roman"/>
          <w:color w:val="000000" w:themeColor="text1"/>
        </w:rPr>
        <w:t>tem aktywności projektowej za 2017 r.</w:t>
      </w:r>
      <w:r w:rsidRPr="00D076FC">
        <w:rPr>
          <w:rFonts w:ascii="Times New Roman" w:hAnsi="Times New Roman" w:cs="Times New Roman"/>
          <w:color w:val="000000" w:themeColor="text1"/>
        </w:rPr>
        <w:t xml:space="preserve">), </w:t>
      </w:r>
      <w:r w:rsidRPr="00D076FC">
        <w:rPr>
          <w:rFonts w:ascii="Times New Roman" w:hAnsi="Times New Roman" w:cs="Times New Roman"/>
        </w:rPr>
        <w:t>brak/ niska/ średnia aktywność</w:t>
      </w:r>
      <w:r w:rsidR="00DE6FFA">
        <w:rPr>
          <w:rFonts w:ascii="Times New Roman" w:hAnsi="Times New Roman" w:cs="Times New Roman"/>
        </w:rPr>
        <w:t>.</w:t>
      </w:r>
    </w:p>
    <w:p w:rsidR="009A4E9C" w:rsidRPr="00D076FC" w:rsidRDefault="00DF0422" w:rsidP="00A20B90">
      <w:pPr>
        <w:pStyle w:val="Akapitzlist"/>
        <w:numPr>
          <w:ilvl w:val="0"/>
          <w:numId w:val="8"/>
        </w:numPr>
        <w:spacing w:line="276" w:lineRule="auto"/>
        <w:jc w:val="both"/>
        <w:rPr>
          <w:rFonts w:ascii="Times New Roman" w:hAnsi="Times New Roman" w:cs="Times New Roman"/>
        </w:rPr>
      </w:pPr>
      <w:r w:rsidRPr="00D076FC">
        <w:rPr>
          <w:rFonts w:ascii="Times New Roman" w:hAnsi="Times New Roman" w:cs="Times New Roman"/>
        </w:rPr>
        <w:t>zróżnicowania wysokości dochodu na mieszkańca</w:t>
      </w:r>
      <w:r w:rsidR="009A4E9C" w:rsidRPr="00D076FC">
        <w:rPr>
          <w:rFonts w:ascii="Times New Roman" w:hAnsi="Times New Roman" w:cs="Times New Roman"/>
        </w:rPr>
        <w:t xml:space="preserve"> </w:t>
      </w:r>
      <w:r w:rsidR="00451AF6">
        <w:rPr>
          <w:rFonts w:ascii="Times New Roman" w:hAnsi="Times New Roman" w:cs="Times New Roman"/>
        </w:rPr>
        <w:t>gminy/powiatu (</w:t>
      </w:r>
      <w:r w:rsidR="009A4E9C" w:rsidRPr="00D076FC">
        <w:rPr>
          <w:rFonts w:ascii="Times New Roman" w:hAnsi="Times New Roman" w:cs="Times New Roman"/>
        </w:rPr>
        <w:t>G/P</w:t>
      </w:r>
      <w:r w:rsidR="00451AF6">
        <w:rPr>
          <w:rFonts w:ascii="Times New Roman" w:hAnsi="Times New Roman" w:cs="Times New Roman"/>
        </w:rPr>
        <w:t>)</w:t>
      </w:r>
      <w:r w:rsidR="009A4E9C" w:rsidRPr="00D076FC">
        <w:rPr>
          <w:rFonts w:ascii="Times New Roman" w:hAnsi="Times New Roman" w:cs="Times New Roman"/>
        </w:rPr>
        <w:t xml:space="preserve"> (</w:t>
      </w:r>
      <w:r w:rsidR="00840266" w:rsidRPr="00D076FC">
        <w:rPr>
          <w:rFonts w:ascii="Times New Roman" w:hAnsi="Times New Roman" w:cs="Times New Roman"/>
          <w:color w:val="000000" w:themeColor="text1"/>
        </w:rPr>
        <w:t>dane GUS za rok 2017</w:t>
      </w:r>
      <w:r w:rsidR="009A4E9C" w:rsidRPr="00D076FC">
        <w:rPr>
          <w:rFonts w:ascii="Times New Roman" w:hAnsi="Times New Roman" w:cs="Times New Roman"/>
        </w:rPr>
        <w:t>)</w:t>
      </w:r>
      <w:r w:rsidR="00DE6FFA">
        <w:rPr>
          <w:rFonts w:ascii="Times New Roman" w:hAnsi="Times New Roman" w:cs="Times New Roman"/>
        </w:rPr>
        <w:t>.</w:t>
      </w:r>
    </w:p>
    <w:p w:rsidR="00336750" w:rsidRPr="00D076FC" w:rsidRDefault="00CC3904" w:rsidP="00A20B90">
      <w:pPr>
        <w:pStyle w:val="Akapitzlist"/>
        <w:numPr>
          <w:ilvl w:val="0"/>
          <w:numId w:val="8"/>
        </w:numPr>
        <w:spacing w:line="276" w:lineRule="auto"/>
        <w:jc w:val="both"/>
        <w:rPr>
          <w:rFonts w:ascii="Times New Roman" w:hAnsi="Times New Roman" w:cs="Times New Roman"/>
        </w:rPr>
      </w:pPr>
      <w:r>
        <w:rPr>
          <w:rFonts w:ascii="Times New Roman" w:hAnsi="Times New Roman" w:cs="Times New Roman"/>
        </w:rPr>
        <w:t>dwó</w:t>
      </w:r>
      <w:r w:rsidR="009A4E9C" w:rsidRPr="00D076FC">
        <w:rPr>
          <w:rFonts w:ascii="Times New Roman" w:hAnsi="Times New Roman" w:cs="Times New Roman"/>
        </w:rPr>
        <w:t>ch dominujących (poza ubóstwem) powodów korzys</w:t>
      </w:r>
      <w:r w:rsidR="00D076FC" w:rsidRPr="00D076FC">
        <w:rPr>
          <w:rFonts w:ascii="Times New Roman" w:hAnsi="Times New Roman" w:cs="Times New Roman"/>
        </w:rPr>
        <w:t>tania długotrwale z pomocy społecznej</w:t>
      </w:r>
      <w:r w:rsidR="009A4E9C" w:rsidRPr="00D076FC">
        <w:rPr>
          <w:rFonts w:ascii="Times New Roman" w:hAnsi="Times New Roman" w:cs="Times New Roman"/>
        </w:rPr>
        <w:t xml:space="preserve"> (</w:t>
      </w:r>
      <w:r w:rsidR="00840266" w:rsidRPr="00D076FC">
        <w:rPr>
          <w:rFonts w:ascii="Times New Roman" w:hAnsi="Times New Roman" w:cs="Times New Roman"/>
          <w:color w:val="000000" w:themeColor="text1"/>
        </w:rPr>
        <w:t xml:space="preserve">analiza OZPS za 2017 </w:t>
      </w:r>
      <w:r>
        <w:rPr>
          <w:rFonts w:ascii="Times New Roman" w:hAnsi="Times New Roman" w:cs="Times New Roman"/>
          <w:color w:val="000000" w:themeColor="text1"/>
        </w:rPr>
        <w:t>r.</w:t>
      </w:r>
      <w:r w:rsidR="009A4E9C" w:rsidRPr="00D076FC">
        <w:rPr>
          <w:rFonts w:ascii="Times New Roman" w:hAnsi="Times New Roman" w:cs="Times New Roman"/>
          <w:color w:val="000000" w:themeColor="text1"/>
        </w:rPr>
        <w:t xml:space="preserve"> pod kątem różnych</w:t>
      </w:r>
      <w:r>
        <w:rPr>
          <w:rFonts w:ascii="Times New Roman" w:hAnsi="Times New Roman" w:cs="Times New Roman"/>
          <w:color w:val="000000" w:themeColor="text1"/>
        </w:rPr>
        <w:t xml:space="preserve"> powodów</w:t>
      </w:r>
      <w:r w:rsidR="009A4E9C" w:rsidRPr="00D076FC">
        <w:rPr>
          <w:rFonts w:ascii="Times New Roman" w:hAnsi="Times New Roman" w:cs="Times New Roman"/>
        </w:rPr>
        <w:t>)</w:t>
      </w:r>
      <w:r w:rsidR="00DE6FFA">
        <w:rPr>
          <w:rFonts w:ascii="Times New Roman" w:hAnsi="Times New Roman" w:cs="Times New Roman"/>
        </w:rPr>
        <w:t>.</w:t>
      </w:r>
    </w:p>
    <w:p w:rsidR="009A4E9C" w:rsidRPr="00D076FC" w:rsidRDefault="009A4E9C" w:rsidP="00DF0422">
      <w:pPr>
        <w:pStyle w:val="Akapitzlist"/>
        <w:spacing w:line="276" w:lineRule="auto"/>
        <w:ind w:firstLine="696"/>
        <w:jc w:val="both"/>
        <w:rPr>
          <w:rFonts w:ascii="Times New Roman" w:hAnsi="Times New Roman" w:cs="Times New Roman"/>
        </w:rPr>
      </w:pPr>
      <w:r w:rsidRPr="00D076FC">
        <w:rPr>
          <w:rFonts w:ascii="Times New Roman" w:hAnsi="Times New Roman" w:cs="Times New Roman"/>
        </w:rPr>
        <w:t>Kryterium różnicujące ma zapewnić pilotaż mod</w:t>
      </w:r>
      <w:r w:rsidR="00734EF6" w:rsidRPr="00D076FC">
        <w:rPr>
          <w:rFonts w:ascii="Times New Roman" w:hAnsi="Times New Roman" w:cs="Times New Roman"/>
        </w:rPr>
        <w:t>elu skierowany na różnorodne grupy</w:t>
      </w:r>
      <w:r w:rsidRPr="00D076FC">
        <w:rPr>
          <w:rFonts w:ascii="Times New Roman" w:hAnsi="Times New Roman" w:cs="Times New Roman"/>
        </w:rPr>
        <w:t xml:space="preserve"> rodzin kor</w:t>
      </w:r>
      <w:r w:rsidR="00734EF6" w:rsidRPr="00D076FC">
        <w:rPr>
          <w:rFonts w:ascii="Times New Roman" w:hAnsi="Times New Roman" w:cs="Times New Roman"/>
        </w:rPr>
        <w:t>zystających z pomocy z np. problemem niepełnosprawności</w:t>
      </w:r>
      <w:r w:rsidRPr="00D076FC">
        <w:rPr>
          <w:rFonts w:ascii="Times New Roman" w:hAnsi="Times New Roman" w:cs="Times New Roman"/>
        </w:rPr>
        <w:t>, długotrw</w:t>
      </w:r>
      <w:r w:rsidR="00734EF6" w:rsidRPr="00D076FC">
        <w:rPr>
          <w:rFonts w:ascii="Times New Roman" w:hAnsi="Times New Roman" w:cs="Times New Roman"/>
        </w:rPr>
        <w:t>ał</w:t>
      </w:r>
      <w:r w:rsidR="00DF0422" w:rsidRPr="00D076FC">
        <w:rPr>
          <w:rFonts w:ascii="Times New Roman" w:hAnsi="Times New Roman" w:cs="Times New Roman"/>
        </w:rPr>
        <w:t>ymi chorobami</w:t>
      </w:r>
      <w:r w:rsidRPr="00D076FC">
        <w:rPr>
          <w:rFonts w:ascii="Times New Roman" w:hAnsi="Times New Roman" w:cs="Times New Roman"/>
        </w:rPr>
        <w:t>,</w:t>
      </w:r>
      <w:r w:rsidR="00734EF6" w:rsidRPr="00D076FC">
        <w:rPr>
          <w:rFonts w:ascii="Times New Roman" w:hAnsi="Times New Roman" w:cs="Times New Roman"/>
        </w:rPr>
        <w:t xml:space="preserve"> </w:t>
      </w:r>
      <w:r w:rsidRPr="00D076FC">
        <w:rPr>
          <w:rFonts w:ascii="Times New Roman" w:hAnsi="Times New Roman" w:cs="Times New Roman"/>
        </w:rPr>
        <w:t>problemami op</w:t>
      </w:r>
      <w:r w:rsidR="00734EF6" w:rsidRPr="00D076FC">
        <w:rPr>
          <w:rFonts w:ascii="Times New Roman" w:hAnsi="Times New Roman" w:cs="Times New Roman"/>
        </w:rPr>
        <w:t>iekuńczo</w:t>
      </w:r>
      <w:r w:rsidR="000819E2">
        <w:rPr>
          <w:rFonts w:ascii="Times New Roman" w:hAnsi="Times New Roman" w:cs="Times New Roman"/>
        </w:rPr>
        <w:t>-wychowawczymi</w:t>
      </w:r>
      <w:r w:rsidRPr="00D076FC">
        <w:rPr>
          <w:rFonts w:ascii="Times New Roman" w:hAnsi="Times New Roman" w:cs="Times New Roman"/>
        </w:rPr>
        <w:t xml:space="preserve"> itp. oraz realizację testowania wśród </w:t>
      </w:r>
      <w:r w:rsidR="00937F20">
        <w:rPr>
          <w:rFonts w:ascii="Times New Roman" w:hAnsi="Times New Roman" w:cs="Times New Roman"/>
        </w:rPr>
        <w:t>gmin/powiatów (</w:t>
      </w:r>
      <w:r w:rsidRPr="00D076FC">
        <w:rPr>
          <w:rFonts w:ascii="Times New Roman" w:hAnsi="Times New Roman" w:cs="Times New Roman"/>
        </w:rPr>
        <w:t>G/P</w:t>
      </w:r>
      <w:r w:rsidR="00937F20">
        <w:rPr>
          <w:rFonts w:ascii="Times New Roman" w:hAnsi="Times New Roman" w:cs="Times New Roman"/>
        </w:rPr>
        <w:t>)</w:t>
      </w:r>
      <w:r w:rsidRPr="00D076FC">
        <w:rPr>
          <w:rFonts w:ascii="Times New Roman" w:hAnsi="Times New Roman" w:cs="Times New Roman"/>
        </w:rPr>
        <w:t xml:space="preserve">, które dotąd okazyjnie współpracowały lub </w:t>
      </w:r>
      <w:r w:rsidR="000B0C4A" w:rsidRPr="00D076FC">
        <w:rPr>
          <w:rFonts w:ascii="Times New Roman" w:hAnsi="Times New Roman" w:cs="Times New Roman"/>
        </w:rPr>
        <w:t xml:space="preserve">w </w:t>
      </w:r>
      <w:r w:rsidRPr="00D076FC">
        <w:rPr>
          <w:rFonts w:ascii="Times New Roman" w:hAnsi="Times New Roman" w:cs="Times New Roman"/>
        </w:rPr>
        <w:t>ogóle nie współpracowały z</w:t>
      </w:r>
      <w:r w:rsidR="00CB59DE">
        <w:rPr>
          <w:rFonts w:ascii="Times New Roman" w:hAnsi="Times New Roman" w:cs="Times New Roman"/>
        </w:rPr>
        <w:t> </w:t>
      </w:r>
      <w:r w:rsidRPr="00D076FC">
        <w:rPr>
          <w:rFonts w:ascii="Times New Roman" w:hAnsi="Times New Roman" w:cs="Times New Roman"/>
        </w:rPr>
        <w:t>podmiotami sektorowymi w obszarach projektowych.</w:t>
      </w:r>
    </w:p>
    <w:p w:rsidR="004521C4" w:rsidRDefault="00840266" w:rsidP="00C9205D">
      <w:pPr>
        <w:pStyle w:val="Akapitzlist"/>
        <w:spacing w:line="276" w:lineRule="auto"/>
        <w:ind w:firstLine="696"/>
        <w:jc w:val="both"/>
        <w:rPr>
          <w:rFonts w:ascii="Times New Roman" w:hAnsi="Times New Roman" w:cs="Times New Roman"/>
        </w:rPr>
      </w:pPr>
      <w:r w:rsidRPr="00D076FC">
        <w:rPr>
          <w:rFonts w:ascii="Times New Roman" w:hAnsi="Times New Roman" w:cs="Times New Roman"/>
        </w:rPr>
        <w:t>Spośród złożonych formularzy zgłoszeniowych ostatecznie wybrany</w:t>
      </w:r>
      <w:r w:rsidR="00C9205D">
        <w:rPr>
          <w:rFonts w:ascii="Times New Roman" w:hAnsi="Times New Roman" w:cs="Times New Roman"/>
        </w:rPr>
        <w:t>ch zostanie 6 gmin i 4 powiaty.</w:t>
      </w:r>
    </w:p>
    <w:p w:rsidR="004216D0" w:rsidRPr="00C9205D" w:rsidRDefault="004216D0" w:rsidP="00C9205D">
      <w:pPr>
        <w:pStyle w:val="Akapitzlist"/>
        <w:spacing w:line="276" w:lineRule="auto"/>
        <w:ind w:firstLine="696"/>
        <w:jc w:val="both"/>
        <w:rPr>
          <w:rFonts w:ascii="Times New Roman" w:hAnsi="Times New Roman" w:cs="Times New Roman"/>
        </w:rPr>
      </w:pPr>
    </w:p>
    <w:p w:rsidR="005339EF" w:rsidRDefault="005D6DAD" w:rsidP="004216D0">
      <w:pPr>
        <w:spacing w:after="200" w:line="360" w:lineRule="auto"/>
        <w:jc w:val="center"/>
        <w:rPr>
          <w:rFonts w:ascii="Times New Roman" w:eastAsia="Times New Roman" w:hAnsi="Times New Roman" w:cs="Times New Roman"/>
          <w:b/>
          <w:bCs/>
        </w:rPr>
      </w:pPr>
      <w:r w:rsidRPr="00D076FC">
        <w:rPr>
          <w:rFonts w:ascii="Times New Roman" w:eastAsia="Times New Roman" w:hAnsi="Times New Roman" w:cs="Times New Roman"/>
          <w:b/>
          <w:bCs/>
        </w:rPr>
        <w:t>§4</w:t>
      </w:r>
    </w:p>
    <w:p w:rsidR="00005E0F" w:rsidRPr="00D076FC" w:rsidRDefault="00005E0F" w:rsidP="0057337D">
      <w:pPr>
        <w:spacing w:after="200" w:line="360" w:lineRule="auto"/>
        <w:jc w:val="center"/>
        <w:rPr>
          <w:rFonts w:ascii="Times New Roman" w:eastAsia="Times New Roman" w:hAnsi="Times New Roman" w:cs="Times New Roman"/>
          <w:b/>
          <w:bCs/>
        </w:rPr>
      </w:pPr>
      <w:r w:rsidRPr="00D076FC">
        <w:rPr>
          <w:rFonts w:ascii="Times New Roman" w:eastAsia="Times New Roman" w:hAnsi="Times New Roman" w:cs="Times New Roman"/>
          <w:b/>
          <w:bCs/>
        </w:rPr>
        <w:t>Proces rekrutacji</w:t>
      </w:r>
    </w:p>
    <w:p w:rsidR="002E5128" w:rsidRPr="00CB59DE" w:rsidRDefault="00A13A8C" w:rsidP="00A20B90">
      <w:pPr>
        <w:pStyle w:val="Akapitzlist"/>
        <w:numPr>
          <w:ilvl w:val="0"/>
          <w:numId w:val="7"/>
        </w:numPr>
        <w:spacing w:after="200" w:line="360" w:lineRule="auto"/>
        <w:jc w:val="both"/>
        <w:rPr>
          <w:rFonts w:ascii="Times New Roman" w:eastAsia="Times New Roman" w:hAnsi="Times New Roman" w:cs="Times New Roman"/>
          <w:bCs/>
        </w:rPr>
      </w:pPr>
      <w:r w:rsidRPr="00CB59DE">
        <w:rPr>
          <w:rFonts w:ascii="Times New Roman" w:eastAsia="Times New Roman" w:hAnsi="Times New Roman" w:cs="Times New Roman"/>
          <w:bCs/>
        </w:rPr>
        <w:t>Dokumenty</w:t>
      </w:r>
      <w:r w:rsidR="0057337D" w:rsidRPr="00CB59DE">
        <w:rPr>
          <w:rFonts w:ascii="Times New Roman" w:eastAsia="Times New Roman" w:hAnsi="Times New Roman" w:cs="Times New Roman"/>
          <w:bCs/>
        </w:rPr>
        <w:t xml:space="preserve"> </w:t>
      </w:r>
      <w:r w:rsidR="00881F4F" w:rsidRPr="00CB59DE">
        <w:rPr>
          <w:rFonts w:ascii="Times New Roman" w:eastAsia="Times New Roman" w:hAnsi="Times New Roman" w:cs="Times New Roman"/>
          <w:bCs/>
        </w:rPr>
        <w:t>gmin</w:t>
      </w:r>
      <w:r w:rsidR="00840266" w:rsidRPr="00CB59DE">
        <w:rPr>
          <w:rFonts w:ascii="Times New Roman" w:eastAsia="Times New Roman" w:hAnsi="Times New Roman" w:cs="Times New Roman"/>
          <w:bCs/>
        </w:rPr>
        <w:t xml:space="preserve"> i powiatów</w:t>
      </w:r>
      <w:r w:rsidR="00937F20">
        <w:rPr>
          <w:rFonts w:ascii="Times New Roman" w:eastAsia="Times New Roman" w:hAnsi="Times New Roman" w:cs="Times New Roman"/>
          <w:bCs/>
        </w:rPr>
        <w:t xml:space="preserve"> (G/P)</w:t>
      </w:r>
      <w:r w:rsidR="00840266" w:rsidRPr="00CB59DE">
        <w:rPr>
          <w:rFonts w:ascii="Times New Roman" w:eastAsia="Times New Roman" w:hAnsi="Times New Roman" w:cs="Times New Roman"/>
          <w:bCs/>
        </w:rPr>
        <w:t xml:space="preserve"> </w:t>
      </w:r>
      <w:r w:rsidRPr="00CB59DE">
        <w:rPr>
          <w:rFonts w:ascii="Times New Roman" w:eastAsia="Times New Roman" w:hAnsi="Times New Roman" w:cs="Times New Roman"/>
          <w:bCs/>
        </w:rPr>
        <w:t xml:space="preserve"> należy składać </w:t>
      </w:r>
      <w:r w:rsidR="009F39E1">
        <w:rPr>
          <w:rFonts w:ascii="Times New Roman" w:eastAsia="Times New Roman" w:hAnsi="Times New Roman" w:cs="Times New Roman"/>
          <w:bCs/>
        </w:rPr>
        <w:t>d</w:t>
      </w:r>
      <w:r w:rsidR="00840266" w:rsidRPr="00CB59DE">
        <w:rPr>
          <w:rFonts w:ascii="Times New Roman" w:eastAsia="Times New Roman" w:hAnsi="Times New Roman" w:cs="Times New Roman"/>
          <w:bCs/>
        </w:rPr>
        <w:t>o</w:t>
      </w:r>
      <w:r w:rsidR="009F39E1">
        <w:rPr>
          <w:rFonts w:ascii="Times New Roman" w:eastAsia="Times New Roman" w:hAnsi="Times New Roman" w:cs="Times New Roman"/>
          <w:bCs/>
        </w:rPr>
        <w:t xml:space="preserve">  </w:t>
      </w:r>
      <w:r w:rsidR="004216D0">
        <w:rPr>
          <w:rFonts w:ascii="Times New Roman" w:eastAsia="Times New Roman" w:hAnsi="Times New Roman" w:cs="Times New Roman"/>
          <w:bCs/>
        </w:rPr>
        <w:t xml:space="preserve">dnia 30 kwietnia 2019 r. </w:t>
      </w:r>
    </w:p>
    <w:p w:rsidR="002E5128" w:rsidRPr="00CB59DE" w:rsidRDefault="002E5128" w:rsidP="00A20B90">
      <w:pPr>
        <w:pStyle w:val="Akapitzlist"/>
        <w:numPr>
          <w:ilvl w:val="0"/>
          <w:numId w:val="7"/>
        </w:numPr>
        <w:spacing w:after="200" w:line="360" w:lineRule="auto"/>
        <w:jc w:val="both"/>
        <w:rPr>
          <w:rFonts w:ascii="Times New Roman" w:eastAsia="Times New Roman" w:hAnsi="Times New Roman" w:cs="Times New Roman"/>
          <w:bCs/>
        </w:rPr>
      </w:pPr>
      <w:r w:rsidRPr="00CB59DE">
        <w:rPr>
          <w:rFonts w:ascii="Times New Roman" w:eastAsia="Times New Roman" w:hAnsi="Times New Roman" w:cs="Times New Roman"/>
          <w:bCs/>
        </w:rPr>
        <w:t xml:space="preserve">Dopuszcza się możliwość przedłużenia rekrutacji w przypadku </w:t>
      </w:r>
      <w:r w:rsidR="000F7A50" w:rsidRPr="00CB59DE">
        <w:rPr>
          <w:rFonts w:ascii="Times New Roman" w:eastAsia="Times New Roman" w:hAnsi="Times New Roman" w:cs="Times New Roman"/>
          <w:bCs/>
        </w:rPr>
        <w:t>nie osiągniecia</w:t>
      </w:r>
      <w:r w:rsidR="00294B20" w:rsidRPr="00CB59DE">
        <w:rPr>
          <w:rFonts w:ascii="Times New Roman" w:eastAsia="Times New Roman" w:hAnsi="Times New Roman" w:cs="Times New Roman"/>
          <w:bCs/>
        </w:rPr>
        <w:t xml:space="preserve"> założonej </w:t>
      </w:r>
      <w:r w:rsidR="00CB59DE" w:rsidRPr="00CB59DE">
        <w:rPr>
          <w:rFonts w:ascii="Times New Roman" w:eastAsia="Times New Roman" w:hAnsi="Times New Roman" w:cs="Times New Roman"/>
          <w:bCs/>
        </w:rPr>
        <w:t>w </w:t>
      </w:r>
      <w:r w:rsidRPr="00CB59DE">
        <w:rPr>
          <w:rFonts w:ascii="Times New Roman" w:eastAsia="Times New Roman" w:hAnsi="Times New Roman" w:cs="Times New Roman"/>
          <w:bCs/>
        </w:rPr>
        <w:t>projekcie liczby uczestników</w:t>
      </w:r>
      <w:r w:rsidR="00E37054">
        <w:rPr>
          <w:rFonts w:ascii="Times New Roman" w:eastAsia="Times New Roman" w:hAnsi="Times New Roman" w:cs="Times New Roman"/>
          <w:bCs/>
        </w:rPr>
        <w:t>,</w:t>
      </w:r>
      <w:r w:rsidR="00055534" w:rsidRPr="00CB59DE">
        <w:rPr>
          <w:rFonts w:ascii="Times New Roman" w:eastAsia="Times New Roman" w:hAnsi="Times New Roman" w:cs="Times New Roman"/>
          <w:bCs/>
        </w:rPr>
        <w:t xml:space="preserve"> również spośród </w:t>
      </w:r>
      <w:r w:rsidR="00937F20">
        <w:rPr>
          <w:rFonts w:ascii="Times New Roman" w:eastAsia="Times New Roman" w:hAnsi="Times New Roman" w:cs="Times New Roman"/>
          <w:bCs/>
        </w:rPr>
        <w:t>g</w:t>
      </w:r>
      <w:r w:rsidR="00055534" w:rsidRPr="00CB59DE">
        <w:rPr>
          <w:rFonts w:ascii="Times New Roman" w:eastAsia="Times New Roman" w:hAnsi="Times New Roman" w:cs="Times New Roman"/>
          <w:bCs/>
        </w:rPr>
        <w:t>min i</w:t>
      </w:r>
      <w:r w:rsidR="00CB59DE" w:rsidRPr="00CB59DE">
        <w:rPr>
          <w:rFonts w:ascii="Times New Roman" w:eastAsia="Times New Roman" w:hAnsi="Times New Roman" w:cs="Times New Roman"/>
          <w:bCs/>
        </w:rPr>
        <w:t xml:space="preserve"> </w:t>
      </w:r>
      <w:r w:rsidR="00937F20">
        <w:rPr>
          <w:rFonts w:ascii="Times New Roman" w:eastAsia="Times New Roman" w:hAnsi="Times New Roman" w:cs="Times New Roman"/>
          <w:bCs/>
        </w:rPr>
        <w:t>p</w:t>
      </w:r>
      <w:r w:rsidR="00CB59DE" w:rsidRPr="00CB59DE">
        <w:rPr>
          <w:rFonts w:ascii="Times New Roman" w:eastAsia="Times New Roman" w:hAnsi="Times New Roman" w:cs="Times New Roman"/>
          <w:bCs/>
        </w:rPr>
        <w:t>owiatów</w:t>
      </w:r>
      <w:r w:rsidR="00937F20">
        <w:rPr>
          <w:rFonts w:ascii="Times New Roman" w:eastAsia="Times New Roman" w:hAnsi="Times New Roman" w:cs="Times New Roman"/>
          <w:bCs/>
        </w:rPr>
        <w:t xml:space="preserve"> (G/P)</w:t>
      </w:r>
      <w:r w:rsidR="00CB59DE" w:rsidRPr="00CB59DE">
        <w:rPr>
          <w:rFonts w:ascii="Times New Roman" w:eastAsia="Times New Roman" w:hAnsi="Times New Roman" w:cs="Times New Roman"/>
          <w:bCs/>
        </w:rPr>
        <w:t xml:space="preserve"> nie uczestniczących w </w:t>
      </w:r>
      <w:r w:rsidR="00055534" w:rsidRPr="00CB59DE">
        <w:rPr>
          <w:rFonts w:ascii="Times New Roman" w:eastAsia="Times New Roman" w:hAnsi="Times New Roman" w:cs="Times New Roman"/>
          <w:bCs/>
        </w:rPr>
        <w:t>realizacji I Kamienia Milowego</w:t>
      </w:r>
      <w:r w:rsidRPr="00CB59DE">
        <w:rPr>
          <w:rFonts w:ascii="Times New Roman" w:eastAsia="Times New Roman" w:hAnsi="Times New Roman" w:cs="Times New Roman"/>
          <w:bCs/>
        </w:rPr>
        <w:t xml:space="preserve">. </w:t>
      </w:r>
    </w:p>
    <w:p w:rsidR="002F1BA9" w:rsidRPr="00D076FC" w:rsidRDefault="002F1BA9" w:rsidP="00A20B90">
      <w:pPr>
        <w:pStyle w:val="Akapitzlist"/>
        <w:numPr>
          <w:ilvl w:val="0"/>
          <w:numId w:val="7"/>
        </w:numPr>
        <w:spacing w:after="200" w:line="276" w:lineRule="auto"/>
        <w:jc w:val="both"/>
        <w:rPr>
          <w:rFonts w:ascii="Times New Roman" w:eastAsia="Times New Roman" w:hAnsi="Times New Roman" w:cs="Times New Roman"/>
          <w:bCs/>
        </w:rPr>
      </w:pPr>
      <w:r w:rsidRPr="00D076FC">
        <w:rPr>
          <w:rFonts w:ascii="Times New Roman" w:eastAsia="Times New Roman" w:hAnsi="Times New Roman" w:cs="Times New Roman"/>
          <w:bCs/>
        </w:rPr>
        <w:t>Zasady przyjmowania zgłoszeń:</w:t>
      </w:r>
    </w:p>
    <w:p w:rsidR="002F1BA9" w:rsidRPr="00D076FC" w:rsidRDefault="002F1BA9" w:rsidP="00A20B90">
      <w:pPr>
        <w:pStyle w:val="Akapitzlist"/>
        <w:numPr>
          <w:ilvl w:val="0"/>
          <w:numId w:val="3"/>
        </w:numPr>
        <w:spacing w:after="200" w:line="276" w:lineRule="auto"/>
        <w:ind w:left="1134" w:hanging="283"/>
        <w:jc w:val="both"/>
        <w:rPr>
          <w:rFonts w:ascii="Times New Roman" w:eastAsia="Times New Roman" w:hAnsi="Times New Roman" w:cs="Times New Roman"/>
          <w:bCs/>
        </w:rPr>
      </w:pPr>
      <w:r w:rsidRPr="00D076FC">
        <w:rPr>
          <w:rFonts w:ascii="Times New Roman" w:eastAsia="Times New Roman" w:hAnsi="Times New Roman" w:cs="Times New Roman"/>
          <w:bCs/>
        </w:rPr>
        <w:t xml:space="preserve">dokumenty rekrutacyjne dla gmin i powiatów </w:t>
      </w:r>
      <w:r w:rsidR="00937F20">
        <w:rPr>
          <w:rFonts w:ascii="Times New Roman" w:eastAsia="Times New Roman" w:hAnsi="Times New Roman" w:cs="Times New Roman"/>
          <w:bCs/>
        </w:rPr>
        <w:t xml:space="preserve">(G/P) </w:t>
      </w:r>
      <w:r w:rsidRPr="00D076FC">
        <w:rPr>
          <w:rFonts w:ascii="Times New Roman" w:eastAsia="Times New Roman" w:hAnsi="Times New Roman" w:cs="Times New Roman"/>
          <w:bCs/>
        </w:rPr>
        <w:t xml:space="preserve">należy pobrać ze strony internetowej:   </w:t>
      </w:r>
      <w:hyperlink r:id="rId8" w:history="1">
        <w:r w:rsidR="00937F20" w:rsidRPr="00D10E48">
          <w:rPr>
            <w:rStyle w:val="Hipercze"/>
            <w:rFonts w:ascii="Times New Roman" w:eastAsia="Times New Roman" w:hAnsi="Times New Roman" w:cs="Times New Roman"/>
            <w:bCs/>
          </w:rPr>
          <w:t>http://rops.lubelskie.pl/category/liderzy-kooperacji/</w:t>
        </w:r>
      </w:hyperlink>
      <w:r w:rsidR="00937F20">
        <w:rPr>
          <w:rFonts w:ascii="Times New Roman" w:eastAsia="Times New Roman" w:hAnsi="Times New Roman" w:cs="Times New Roman"/>
          <w:bCs/>
        </w:rPr>
        <w:t xml:space="preserve"> </w:t>
      </w:r>
      <w:r w:rsidRPr="00D076FC">
        <w:rPr>
          <w:rFonts w:ascii="Times New Roman" w:eastAsia="Times New Roman" w:hAnsi="Times New Roman" w:cs="Times New Roman"/>
          <w:bCs/>
        </w:rPr>
        <w:t>wy</w:t>
      </w:r>
      <w:r w:rsidR="00D83A45">
        <w:rPr>
          <w:rFonts w:ascii="Times New Roman" w:eastAsia="Times New Roman" w:hAnsi="Times New Roman" w:cs="Times New Roman"/>
          <w:bCs/>
        </w:rPr>
        <w:t>pełnić czytelnie, podpisać oraz </w:t>
      </w:r>
      <w:r w:rsidRPr="00D076FC">
        <w:rPr>
          <w:rFonts w:ascii="Times New Roman" w:eastAsia="Times New Roman" w:hAnsi="Times New Roman" w:cs="Times New Roman"/>
          <w:bCs/>
        </w:rPr>
        <w:t>dostarczyć za pomocą poczty tradycyjnej/elektronicznej w czasie trwania rekrutacji</w:t>
      </w:r>
      <w:r>
        <w:rPr>
          <w:rFonts w:ascii="Times New Roman" w:eastAsia="Times New Roman" w:hAnsi="Times New Roman" w:cs="Times New Roman"/>
          <w:bCs/>
        </w:rPr>
        <w:t xml:space="preserve"> do </w:t>
      </w:r>
      <w:r w:rsidRPr="00D076FC">
        <w:rPr>
          <w:rFonts w:ascii="Times New Roman" w:eastAsia="Times New Roman" w:hAnsi="Times New Roman" w:cs="Times New Roman"/>
          <w:bCs/>
        </w:rPr>
        <w:t>Regionalnego Ośrodka Polityki Społecznej</w:t>
      </w:r>
      <w:r>
        <w:rPr>
          <w:rFonts w:ascii="Times New Roman" w:eastAsia="Times New Roman" w:hAnsi="Times New Roman" w:cs="Times New Roman"/>
          <w:bCs/>
        </w:rPr>
        <w:t xml:space="preserve"> w Lublinie</w:t>
      </w:r>
      <w:r w:rsidR="00D83A45">
        <w:rPr>
          <w:rFonts w:ascii="Times New Roman" w:eastAsia="Times New Roman" w:hAnsi="Times New Roman" w:cs="Times New Roman"/>
          <w:bCs/>
        </w:rPr>
        <w:t>. Złożone dokumenty nie </w:t>
      </w:r>
      <w:r w:rsidRPr="00D076FC">
        <w:rPr>
          <w:rFonts w:ascii="Times New Roman" w:eastAsia="Times New Roman" w:hAnsi="Times New Roman" w:cs="Times New Roman"/>
          <w:bCs/>
        </w:rPr>
        <w:t>podlegają zwrotowi,</w:t>
      </w:r>
    </w:p>
    <w:p w:rsidR="002F1BA9" w:rsidRPr="00114E9B" w:rsidRDefault="002F1BA9" w:rsidP="0006473E">
      <w:pPr>
        <w:pStyle w:val="Akapitzlist"/>
        <w:numPr>
          <w:ilvl w:val="0"/>
          <w:numId w:val="3"/>
        </w:numPr>
        <w:spacing w:after="200" w:line="276" w:lineRule="auto"/>
        <w:jc w:val="both"/>
        <w:rPr>
          <w:rFonts w:ascii="Times New Roman" w:eastAsia="Times New Roman" w:hAnsi="Times New Roman" w:cs="Times New Roman"/>
          <w:bCs/>
          <w:color w:val="00B050"/>
        </w:rPr>
      </w:pPr>
      <w:r w:rsidRPr="00D076FC">
        <w:rPr>
          <w:rFonts w:ascii="Times New Roman" w:eastAsia="Times New Roman" w:hAnsi="Times New Roman" w:cs="Times New Roman"/>
          <w:bCs/>
        </w:rPr>
        <w:t>dokument niekompletny tj. niepodpisany lub niewypełniony we wszystkich wymaganych miejscach, nie będzie rozpat</w:t>
      </w:r>
      <w:r w:rsidRPr="00C9205D">
        <w:rPr>
          <w:rFonts w:ascii="Times New Roman" w:eastAsia="Times New Roman" w:hAnsi="Times New Roman" w:cs="Times New Roman"/>
          <w:bCs/>
          <w:color w:val="000000" w:themeColor="text1"/>
        </w:rPr>
        <w:t>rywany,</w:t>
      </w:r>
      <w:r w:rsidR="0006473E" w:rsidRPr="00C9205D">
        <w:rPr>
          <w:rFonts w:ascii="Times New Roman" w:eastAsia="Times New Roman" w:hAnsi="Times New Roman" w:cs="Times New Roman"/>
          <w:bCs/>
          <w:color w:val="000000" w:themeColor="text1"/>
        </w:rPr>
        <w:t xml:space="preserve"> z ty</w:t>
      </w:r>
      <w:r w:rsidR="007636EA">
        <w:rPr>
          <w:rFonts w:ascii="Times New Roman" w:eastAsia="Times New Roman" w:hAnsi="Times New Roman" w:cs="Times New Roman"/>
          <w:bCs/>
          <w:color w:val="000000" w:themeColor="text1"/>
        </w:rPr>
        <w:t>m zastrzeżeniem, że Regionalny Ośrodek</w:t>
      </w:r>
      <w:r w:rsidR="0006473E" w:rsidRPr="00C9205D">
        <w:rPr>
          <w:rFonts w:ascii="Times New Roman" w:eastAsia="Times New Roman" w:hAnsi="Times New Roman" w:cs="Times New Roman"/>
          <w:bCs/>
          <w:color w:val="000000" w:themeColor="text1"/>
        </w:rPr>
        <w:t xml:space="preserve"> Polityki Społecznej w Lublinie zastrzega sobie prawo we</w:t>
      </w:r>
      <w:r w:rsidR="004216D0">
        <w:rPr>
          <w:rFonts w:ascii="Times New Roman" w:eastAsia="Times New Roman" w:hAnsi="Times New Roman" w:cs="Times New Roman"/>
          <w:bCs/>
          <w:color w:val="000000" w:themeColor="text1"/>
        </w:rPr>
        <w:t>zwania w terminie oznaczonym do </w:t>
      </w:r>
      <w:bookmarkStart w:id="0" w:name="_GoBack"/>
      <w:bookmarkEnd w:id="0"/>
      <w:r w:rsidR="0006473E" w:rsidRPr="00C9205D">
        <w:rPr>
          <w:rFonts w:ascii="Times New Roman" w:eastAsia="Times New Roman" w:hAnsi="Times New Roman" w:cs="Times New Roman"/>
          <w:bCs/>
          <w:color w:val="000000" w:themeColor="text1"/>
        </w:rPr>
        <w:t>uzupełnienia dokumentu.</w:t>
      </w:r>
    </w:p>
    <w:p w:rsidR="002F1BA9" w:rsidRPr="00D076FC" w:rsidRDefault="002F1BA9" w:rsidP="00A20B90">
      <w:pPr>
        <w:pStyle w:val="Akapitzlist"/>
        <w:numPr>
          <w:ilvl w:val="0"/>
          <w:numId w:val="3"/>
        </w:numPr>
        <w:spacing w:after="200" w:line="276" w:lineRule="auto"/>
        <w:ind w:left="1134" w:hanging="283"/>
        <w:jc w:val="both"/>
        <w:rPr>
          <w:rFonts w:ascii="Times New Roman" w:eastAsia="Times New Roman" w:hAnsi="Times New Roman" w:cs="Times New Roman"/>
          <w:bCs/>
        </w:rPr>
      </w:pPr>
      <w:r w:rsidRPr="00D076FC">
        <w:rPr>
          <w:rFonts w:ascii="Times New Roman" w:eastAsia="Times New Roman" w:hAnsi="Times New Roman" w:cs="Times New Roman"/>
          <w:bCs/>
        </w:rPr>
        <w:t>złożenie dokumentów rekru</w:t>
      </w:r>
      <w:r>
        <w:rPr>
          <w:rFonts w:ascii="Times New Roman" w:eastAsia="Times New Roman" w:hAnsi="Times New Roman" w:cs="Times New Roman"/>
          <w:bCs/>
        </w:rPr>
        <w:t>tacyjnych nie jest równoznaczne</w:t>
      </w:r>
      <w:r w:rsidR="00937F20">
        <w:rPr>
          <w:rFonts w:ascii="Times New Roman" w:eastAsia="Times New Roman" w:hAnsi="Times New Roman" w:cs="Times New Roman"/>
          <w:bCs/>
        </w:rPr>
        <w:t xml:space="preserve"> </w:t>
      </w:r>
      <w:r w:rsidRPr="00D076FC">
        <w:rPr>
          <w:rFonts w:ascii="Times New Roman" w:eastAsia="Times New Roman" w:hAnsi="Times New Roman" w:cs="Times New Roman"/>
          <w:bCs/>
        </w:rPr>
        <w:t>z zakwalifikowaniem</w:t>
      </w:r>
      <w:r>
        <w:rPr>
          <w:rFonts w:ascii="Times New Roman" w:eastAsia="Times New Roman" w:hAnsi="Times New Roman" w:cs="Times New Roman"/>
          <w:bCs/>
        </w:rPr>
        <w:t xml:space="preserve"> do </w:t>
      </w:r>
      <w:r w:rsidRPr="00D076FC">
        <w:rPr>
          <w:rFonts w:ascii="Times New Roman" w:eastAsia="Times New Roman" w:hAnsi="Times New Roman" w:cs="Times New Roman"/>
          <w:bCs/>
        </w:rPr>
        <w:t>udziału w Projekcie,</w:t>
      </w:r>
    </w:p>
    <w:p w:rsidR="002F1BA9" w:rsidRPr="00D076FC" w:rsidRDefault="002F1BA9" w:rsidP="00A20B90">
      <w:pPr>
        <w:pStyle w:val="Akapitzlist"/>
        <w:numPr>
          <w:ilvl w:val="0"/>
          <w:numId w:val="3"/>
        </w:numPr>
        <w:spacing w:after="200" w:line="276" w:lineRule="auto"/>
        <w:ind w:left="1134" w:hanging="283"/>
        <w:jc w:val="both"/>
        <w:rPr>
          <w:rFonts w:ascii="Times New Roman" w:eastAsia="Times New Roman" w:hAnsi="Times New Roman" w:cs="Times New Roman"/>
          <w:bCs/>
        </w:rPr>
      </w:pPr>
      <w:r w:rsidRPr="00D076FC">
        <w:rPr>
          <w:rFonts w:ascii="Times New Roman" w:eastAsia="Times New Roman" w:hAnsi="Times New Roman" w:cs="Times New Roman"/>
          <w:bCs/>
        </w:rPr>
        <w:t>podmioty  zostaną  poinformowane o zakwalifikowaniu się do Projektu telefonicznie i/lub mailowo. Dodatkowo informacja o wyborze gmin</w:t>
      </w:r>
      <w:r>
        <w:rPr>
          <w:rFonts w:ascii="Times New Roman" w:eastAsia="Times New Roman" w:hAnsi="Times New Roman" w:cs="Times New Roman"/>
          <w:bCs/>
        </w:rPr>
        <w:t xml:space="preserve"> </w:t>
      </w:r>
      <w:r w:rsidRPr="00D076FC">
        <w:rPr>
          <w:rFonts w:ascii="Times New Roman" w:eastAsia="Times New Roman" w:hAnsi="Times New Roman" w:cs="Times New Roman"/>
          <w:bCs/>
        </w:rPr>
        <w:t>i powiatów</w:t>
      </w:r>
      <w:r>
        <w:rPr>
          <w:rFonts w:ascii="Times New Roman" w:eastAsia="Times New Roman" w:hAnsi="Times New Roman" w:cs="Times New Roman"/>
          <w:bCs/>
        </w:rPr>
        <w:t xml:space="preserve"> zostanie upubliczniona na </w:t>
      </w:r>
      <w:r w:rsidRPr="00D076FC">
        <w:rPr>
          <w:rFonts w:ascii="Times New Roman" w:eastAsia="Times New Roman" w:hAnsi="Times New Roman" w:cs="Times New Roman"/>
          <w:bCs/>
        </w:rPr>
        <w:t xml:space="preserve">stronie </w:t>
      </w:r>
      <w:r w:rsidRPr="00D076FC">
        <w:rPr>
          <w:rStyle w:val="Hipercze"/>
          <w:rFonts w:ascii="Times New Roman" w:hAnsi="Times New Roman" w:cs="Times New Roman"/>
          <w:color w:val="000000" w:themeColor="text1"/>
          <w:u w:val="none"/>
        </w:rPr>
        <w:t>Projektu.</w:t>
      </w:r>
    </w:p>
    <w:p w:rsidR="00F57F6C" w:rsidRPr="00CB59DE" w:rsidRDefault="00DE74A9" w:rsidP="00A20B90">
      <w:pPr>
        <w:pStyle w:val="Akapitzlist"/>
        <w:numPr>
          <w:ilvl w:val="0"/>
          <w:numId w:val="7"/>
        </w:numPr>
        <w:spacing w:after="200" w:line="360" w:lineRule="auto"/>
        <w:jc w:val="both"/>
        <w:rPr>
          <w:rFonts w:ascii="Times New Roman" w:eastAsia="Times New Roman" w:hAnsi="Times New Roman" w:cs="Times New Roman"/>
          <w:bCs/>
        </w:rPr>
      </w:pPr>
      <w:r w:rsidRPr="00CB59DE">
        <w:rPr>
          <w:rFonts w:ascii="Times New Roman" w:eastAsia="Times New Roman" w:hAnsi="Times New Roman" w:cs="Times New Roman"/>
          <w:bCs/>
        </w:rPr>
        <w:t>Rekrutację prowadzi Zespół ds. Modelu</w:t>
      </w:r>
      <w:r w:rsidR="008967A1" w:rsidRPr="00CB59DE">
        <w:rPr>
          <w:rFonts w:ascii="Times New Roman" w:eastAsia="Times New Roman" w:hAnsi="Times New Roman" w:cs="Times New Roman"/>
          <w:bCs/>
        </w:rPr>
        <w:t xml:space="preserve"> w R</w:t>
      </w:r>
      <w:r w:rsidR="000F7A50" w:rsidRPr="00CB59DE">
        <w:rPr>
          <w:rFonts w:ascii="Times New Roman" w:eastAsia="Times New Roman" w:hAnsi="Times New Roman" w:cs="Times New Roman"/>
          <w:bCs/>
        </w:rPr>
        <w:t xml:space="preserve">egionalnym </w:t>
      </w:r>
      <w:r w:rsidR="008967A1" w:rsidRPr="00CB59DE">
        <w:rPr>
          <w:rFonts w:ascii="Times New Roman" w:eastAsia="Times New Roman" w:hAnsi="Times New Roman" w:cs="Times New Roman"/>
          <w:bCs/>
        </w:rPr>
        <w:t>O</w:t>
      </w:r>
      <w:r w:rsidR="000F7A50" w:rsidRPr="00CB59DE">
        <w:rPr>
          <w:rFonts w:ascii="Times New Roman" w:eastAsia="Times New Roman" w:hAnsi="Times New Roman" w:cs="Times New Roman"/>
          <w:bCs/>
        </w:rPr>
        <w:t xml:space="preserve">środku Polityki </w:t>
      </w:r>
      <w:r w:rsidR="008967A1" w:rsidRPr="00CB59DE">
        <w:rPr>
          <w:rFonts w:ascii="Times New Roman" w:eastAsia="Times New Roman" w:hAnsi="Times New Roman" w:cs="Times New Roman"/>
          <w:bCs/>
        </w:rPr>
        <w:t>S</w:t>
      </w:r>
      <w:r w:rsidR="000F7A50" w:rsidRPr="00CB59DE">
        <w:rPr>
          <w:rFonts w:ascii="Times New Roman" w:eastAsia="Times New Roman" w:hAnsi="Times New Roman" w:cs="Times New Roman"/>
          <w:bCs/>
        </w:rPr>
        <w:t>połecznej</w:t>
      </w:r>
      <w:r w:rsidR="00CB59DE" w:rsidRPr="00CB59DE">
        <w:rPr>
          <w:rFonts w:ascii="Times New Roman" w:eastAsia="Times New Roman" w:hAnsi="Times New Roman" w:cs="Times New Roman"/>
          <w:bCs/>
        </w:rPr>
        <w:t xml:space="preserve"> w Lublinie</w:t>
      </w:r>
      <w:r w:rsidR="00E37054">
        <w:rPr>
          <w:rFonts w:ascii="Times New Roman" w:eastAsia="Times New Roman" w:hAnsi="Times New Roman" w:cs="Times New Roman"/>
          <w:bCs/>
        </w:rPr>
        <w:t>,</w:t>
      </w:r>
      <w:r w:rsidR="00282ED1" w:rsidRPr="00CB59DE">
        <w:rPr>
          <w:rFonts w:ascii="Times New Roman" w:hAnsi="Times New Roman" w:cs="Times New Roman"/>
        </w:rPr>
        <w:t xml:space="preserve"> </w:t>
      </w:r>
      <w:r w:rsidR="00282ED1" w:rsidRPr="00CB59DE">
        <w:rPr>
          <w:rFonts w:ascii="Times New Roman" w:eastAsia="Times New Roman" w:hAnsi="Times New Roman" w:cs="Times New Roman"/>
          <w:bCs/>
        </w:rPr>
        <w:t>w skład którego wchodz</w:t>
      </w:r>
      <w:r w:rsidR="00B36EFF" w:rsidRPr="00CB59DE">
        <w:rPr>
          <w:rFonts w:ascii="Times New Roman" w:eastAsia="Times New Roman" w:hAnsi="Times New Roman" w:cs="Times New Roman"/>
          <w:bCs/>
        </w:rPr>
        <w:t>ą:</w:t>
      </w:r>
    </w:p>
    <w:p w:rsidR="00283FAF" w:rsidRPr="009F39E1" w:rsidRDefault="00CB59DE"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K</w:t>
      </w:r>
      <w:r w:rsidR="009A4E9C" w:rsidRPr="009F39E1">
        <w:rPr>
          <w:rFonts w:ascii="Times New Roman" w:eastAsia="Times New Roman" w:hAnsi="Times New Roman" w:cs="Times New Roman"/>
          <w:bCs/>
        </w:rPr>
        <w:t>oordynator regionalny,</w:t>
      </w:r>
    </w:p>
    <w:p w:rsidR="00155541" w:rsidRPr="009F39E1" w:rsidRDefault="00155541"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S</w:t>
      </w:r>
      <w:r w:rsidR="00B36EFF" w:rsidRPr="009F39E1">
        <w:rPr>
          <w:rFonts w:ascii="Times New Roman" w:eastAsia="Times New Roman" w:hAnsi="Times New Roman" w:cs="Times New Roman"/>
          <w:bCs/>
        </w:rPr>
        <w:t xml:space="preserve">pecjalista regionalny, </w:t>
      </w:r>
    </w:p>
    <w:p w:rsidR="00155541" w:rsidRPr="009F39E1" w:rsidRDefault="00B36EFF"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 xml:space="preserve">Specjalista ds. oceny zasobów i wdrażania, </w:t>
      </w:r>
    </w:p>
    <w:p w:rsidR="00155541" w:rsidRPr="009F39E1" w:rsidRDefault="00072E67"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 xml:space="preserve">Konsultant prawny, </w:t>
      </w:r>
    </w:p>
    <w:p w:rsidR="00155541" w:rsidRPr="009F39E1" w:rsidRDefault="00072E67"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Konsultant naukowy,</w:t>
      </w:r>
      <w:r w:rsidR="00B36EFF" w:rsidRPr="009F39E1">
        <w:rPr>
          <w:rFonts w:ascii="Times New Roman" w:eastAsia="Times New Roman" w:hAnsi="Times New Roman" w:cs="Times New Roman"/>
          <w:bCs/>
        </w:rPr>
        <w:t xml:space="preserve"> </w:t>
      </w:r>
    </w:p>
    <w:p w:rsidR="00883A85" w:rsidRPr="009F39E1" w:rsidRDefault="00E37054" w:rsidP="00A20B90">
      <w:pPr>
        <w:pStyle w:val="Akapitzlist"/>
        <w:numPr>
          <w:ilvl w:val="0"/>
          <w:numId w:val="10"/>
        </w:numPr>
        <w:spacing w:after="200" w:line="360" w:lineRule="auto"/>
        <w:jc w:val="both"/>
        <w:rPr>
          <w:rFonts w:ascii="Times New Roman" w:eastAsia="Times New Roman" w:hAnsi="Times New Roman" w:cs="Times New Roman"/>
          <w:bCs/>
        </w:rPr>
      </w:pPr>
      <w:r w:rsidRPr="009F39E1">
        <w:rPr>
          <w:rFonts w:ascii="Times New Roman" w:eastAsia="Times New Roman" w:hAnsi="Times New Roman" w:cs="Times New Roman"/>
          <w:bCs/>
        </w:rPr>
        <w:t>Doradcy.</w:t>
      </w:r>
    </w:p>
    <w:p w:rsidR="002F1BA9" w:rsidRPr="00D076FC" w:rsidRDefault="002F1BA9" w:rsidP="00A20B90">
      <w:pPr>
        <w:pStyle w:val="Akapitzlist"/>
        <w:numPr>
          <w:ilvl w:val="0"/>
          <w:numId w:val="7"/>
        </w:numPr>
        <w:spacing w:after="120"/>
        <w:contextualSpacing w:val="0"/>
        <w:jc w:val="both"/>
        <w:rPr>
          <w:rFonts w:ascii="Times New Roman" w:hAnsi="Times New Roman" w:cs="Times New Roman"/>
        </w:rPr>
      </w:pPr>
      <w:r>
        <w:rPr>
          <w:rFonts w:ascii="Times New Roman" w:hAnsi="Times New Roman" w:cs="Times New Roman"/>
        </w:rPr>
        <w:t xml:space="preserve">Procedura wyboru </w:t>
      </w:r>
      <w:r w:rsidR="00C17DD5">
        <w:rPr>
          <w:rFonts w:ascii="Times New Roman" w:hAnsi="Times New Roman" w:cs="Times New Roman"/>
        </w:rPr>
        <w:t>w pierwszym etapie rekrutacji</w:t>
      </w:r>
      <w:r>
        <w:rPr>
          <w:rFonts w:ascii="Times New Roman" w:hAnsi="Times New Roman" w:cs="Times New Roman"/>
        </w:rPr>
        <w:t>:</w:t>
      </w:r>
    </w:p>
    <w:p w:rsidR="00072E67" w:rsidRPr="009F39E1" w:rsidRDefault="002655DC" w:rsidP="00A20B90">
      <w:pPr>
        <w:pStyle w:val="Akapitzlist"/>
        <w:numPr>
          <w:ilvl w:val="0"/>
          <w:numId w:val="11"/>
        </w:numPr>
        <w:spacing w:after="200" w:line="360" w:lineRule="auto"/>
        <w:ind w:left="1134" w:hanging="141"/>
        <w:jc w:val="both"/>
        <w:rPr>
          <w:rFonts w:ascii="Times New Roman" w:eastAsia="Times New Roman" w:hAnsi="Times New Roman" w:cs="Times New Roman"/>
          <w:bCs/>
        </w:rPr>
      </w:pPr>
      <w:r w:rsidRPr="009F39E1">
        <w:rPr>
          <w:rFonts w:ascii="Times New Roman" w:eastAsia="Times New Roman" w:hAnsi="Times New Roman" w:cs="Times New Roman"/>
          <w:bCs/>
        </w:rPr>
        <w:t>a</w:t>
      </w:r>
      <w:r w:rsidR="00072E67" w:rsidRPr="009F39E1">
        <w:rPr>
          <w:rFonts w:ascii="Times New Roman" w:eastAsia="Times New Roman" w:hAnsi="Times New Roman" w:cs="Times New Roman"/>
          <w:bCs/>
        </w:rPr>
        <w:t>naliza dokumentów rekrutacyjnych</w:t>
      </w:r>
      <w:r w:rsidR="00881F4F" w:rsidRPr="009F39E1">
        <w:rPr>
          <w:rFonts w:ascii="Times New Roman" w:eastAsia="Times New Roman" w:hAnsi="Times New Roman" w:cs="Times New Roman"/>
          <w:bCs/>
        </w:rPr>
        <w:t xml:space="preserve"> z gmin i </w:t>
      </w:r>
      <w:r w:rsidR="00937F20">
        <w:rPr>
          <w:rFonts w:ascii="Times New Roman" w:eastAsia="Times New Roman" w:hAnsi="Times New Roman" w:cs="Times New Roman"/>
          <w:bCs/>
        </w:rPr>
        <w:t>powiatów (G/P</w:t>
      </w:r>
      <w:r w:rsidR="00881F4F" w:rsidRPr="009F39E1">
        <w:rPr>
          <w:rFonts w:ascii="Times New Roman" w:eastAsia="Times New Roman" w:hAnsi="Times New Roman" w:cs="Times New Roman"/>
          <w:bCs/>
        </w:rPr>
        <w:t>)</w:t>
      </w:r>
      <w:r w:rsidR="00072E67" w:rsidRPr="009F39E1">
        <w:rPr>
          <w:rFonts w:ascii="Times New Roman" w:eastAsia="Times New Roman" w:hAnsi="Times New Roman" w:cs="Times New Roman"/>
          <w:bCs/>
        </w:rPr>
        <w:t xml:space="preserve"> pod kątem formalnym,</w:t>
      </w:r>
    </w:p>
    <w:p w:rsidR="00A13A8C" w:rsidRPr="009F39E1" w:rsidRDefault="00527ECE" w:rsidP="00A20B90">
      <w:pPr>
        <w:pStyle w:val="Akapitzlist"/>
        <w:numPr>
          <w:ilvl w:val="0"/>
          <w:numId w:val="11"/>
        </w:numPr>
        <w:spacing w:after="200" w:line="360" w:lineRule="auto"/>
        <w:ind w:left="1134" w:hanging="141"/>
        <w:jc w:val="both"/>
        <w:rPr>
          <w:rFonts w:ascii="Times New Roman" w:eastAsia="Times New Roman" w:hAnsi="Times New Roman" w:cs="Times New Roman"/>
          <w:bCs/>
        </w:rPr>
      </w:pPr>
      <w:r w:rsidRPr="009F39E1">
        <w:rPr>
          <w:rFonts w:ascii="Times New Roman" w:eastAsia="Times New Roman" w:hAnsi="Times New Roman" w:cs="Times New Roman"/>
          <w:bCs/>
        </w:rPr>
        <w:t xml:space="preserve">analiza zgłoszeń pod kątem </w:t>
      </w:r>
      <w:r w:rsidR="0084462D" w:rsidRPr="009F39E1">
        <w:rPr>
          <w:rFonts w:ascii="Times New Roman" w:eastAsia="Times New Roman" w:hAnsi="Times New Roman" w:cs="Times New Roman"/>
          <w:bCs/>
        </w:rPr>
        <w:t>w/w kryteriów</w:t>
      </w:r>
      <w:r w:rsidR="00B82ECB">
        <w:rPr>
          <w:rFonts w:ascii="Times New Roman" w:eastAsia="Times New Roman" w:hAnsi="Times New Roman" w:cs="Times New Roman"/>
          <w:bCs/>
        </w:rPr>
        <w:t>,</w:t>
      </w:r>
    </w:p>
    <w:p w:rsidR="00072E67" w:rsidRPr="009F39E1" w:rsidRDefault="002655DC" w:rsidP="00A20B90">
      <w:pPr>
        <w:pStyle w:val="Akapitzlist"/>
        <w:numPr>
          <w:ilvl w:val="0"/>
          <w:numId w:val="11"/>
        </w:numPr>
        <w:spacing w:after="200" w:line="360" w:lineRule="auto"/>
        <w:ind w:left="1134" w:hanging="141"/>
        <w:jc w:val="both"/>
        <w:rPr>
          <w:rFonts w:ascii="Times New Roman" w:eastAsia="Times New Roman" w:hAnsi="Times New Roman" w:cs="Times New Roman"/>
          <w:bCs/>
        </w:rPr>
      </w:pPr>
      <w:r w:rsidRPr="009F39E1">
        <w:rPr>
          <w:rFonts w:ascii="Times New Roman" w:eastAsia="Times New Roman" w:hAnsi="Times New Roman" w:cs="Times New Roman"/>
          <w:bCs/>
        </w:rPr>
        <w:t>w</w:t>
      </w:r>
      <w:r w:rsidR="00072E67" w:rsidRPr="009F39E1">
        <w:rPr>
          <w:rFonts w:ascii="Times New Roman" w:eastAsia="Times New Roman" w:hAnsi="Times New Roman" w:cs="Times New Roman"/>
          <w:bCs/>
        </w:rPr>
        <w:t xml:space="preserve">yłonienie </w:t>
      </w:r>
      <w:r w:rsidR="00881F4F" w:rsidRPr="009F39E1">
        <w:rPr>
          <w:rFonts w:ascii="Times New Roman" w:eastAsia="Times New Roman" w:hAnsi="Times New Roman" w:cs="Times New Roman"/>
          <w:bCs/>
        </w:rPr>
        <w:t>gmin</w:t>
      </w:r>
      <w:r w:rsidR="00840266" w:rsidRPr="009F39E1">
        <w:rPr>
          <w:rFonts w:ascii="Times New Roman" w:eastAsia="Times New Roman" w:hAnsi="Times New Roman" w:cs="Times New Roman"/>
          <w:bCs/>
        </w:rPr>
        <w:t xml:space="preserve"> i powiatów</w:t>
      </w:r>
      <w:r w:rsidR="00937F20">
        <w:rPr>
          <w:rFonts w:ascii="Times New Roman" w:eastAsia="Times New Roman" w:hAnsi="Times New Roman" w:cs="Times New Roman"/>
          <w:bCs/>
        </w:rPr>
        <w:t xml:space="preserve"> (G/P)</w:t>
      </w:r>
      <w:r w:rsidR="00881F4F" w:rsidRPr="009F39E1">
        <w:rPr>
          <w:rFonts w:ascii="Times New Roman" w:eastAsia="Times New Roman" w:hAnsi="Times New Roman" w:cs="Times New Roman"/>
          <w:bCs/>
        </w:rPr>
        <w:t>, które</w:t>
      </w:r>
      <w:r w:rsidR="00AE3565" w:rsidRPr="009F39E1">
        <w:rPr>
          <w:rFonts w:ascii="Times New Roman" w:eastAsia="Times New Roman" w:hAnsi="Times New Roman" w:cs="Times New Roman"/>
          <w:bCs/>
        </w:rPr>
        <w:t xml:space="preserve"> </w:t>
      </w:r>
      <w:r w:rsidR="00072E67" w:rsidRPr="009F39E1">
        <w:rPr>
          <w:rFonts w:ascii="Times New Roman" w:eastAsia="Times New Roman" w:hAnsi="Times New Roman" w:cs="Times New Roman"/>
          <w:bCs/>
        </w:rPr>
        <w:t>spełniają założone kryteria udziału w Projekcie,</w:t>
      </w:r>
      <w:r w:rsidR="00155541" w:rsidRPr="009F39E1">
        <w:rPr>
          <w:rFonts w:ascii="Times New Roman" w:eastAsia="Times New Roman" w:hAnsi="Times New Roman" w:cs="Times New Roman"/>
          <w:bCs/>
        </w:rPr>
        <w:t xml:space="preserve"> </w:t>
      </w:r>
    </w:p>
    <w:p w:rsidR="00C17DD5" w:rsidRPr="00710BF4" w:rsidRDefault="00EC7858" w:rsidP="00C17DD5">
      <w:pPr>
        <w:pStyle w:val="Akapitzlist"/>
        <w:numPr>
          <w:ilvl w:val="0"/>
          <w:numId w:val="11"/>
        </w:numPr>
        <w:spacing w:after="200" w:line="360" w:lineRule="auto"/>
        <w:ind w:left="1134" w:hanging="141"/>
        <w:jc w:val="both"/>
        <w:rPr>
          <w:rFonts w:ascii="Times New Roman" w:eastAsia="Times New Roman" w:hAnsi="Times New Roman" w:cs="Times New Roman"/>
          <w:bCs/>
        </w:rPr>
      </w:pPr>
      <w:r w:rsidRPr="009F39E1">
        <w:rPr>
          <w:rFonts w:ascii="Times New Roman" w:eastAsia="Times New Roman" w:hAnsi="Times New Roman" w:cs="Times New Roman"/>
          <w:bCs/>
        </w:rPr>
        <w:t>s</w:t>
      </w:r>
      <w:r w:rsidR="009B57C8" w:rsidRPr="009F39E1">
        <w:rPr>
          <w:rFonts w:ascii="Times New Roman" w:eastAsia="Times New Roman" w:hAnsi="Times New Roman" w:cs="Times New Roman"/>
          <w:bCs/>
        </w:rPr>
        <w:t xml:space="preserve">porządzenie listy </w:t>
      </w:r>
      <w:r w:rsidR="00881F4F" w:rsidRPr="009F39E1">
        <w:rPr>
          <w:rFonts w:ascii="Times New Roman" w:eastAsia="Times New Roman" w:hAnsi="Times New Roman" w:cs="Times New Roman"/>
          <w:bCs/>
        </w:rPr>
        <w:t>rankingowej gmin</w:t>
      </w:r>
      <w:r w:rsidR="00840266" w:rsidRPr="009F39E1">
        <w:rPr>
          <w:rFonts w:ascii="Times New Roman" w:eastAsia="Times New Roman" w:hAnsi="Times New Roman" w:cs="Times New Roman"/>
          <w:bCs/>
        </w:rPr>
        <w:t xml:space="preserve"> i powiatów</w:t>
      </w:r>
      <w:r w:rsidR="00937F20">
        <w:rPr>
          <w:rFonts w:ascii="Times New Roman" w:eastAsia="Times New Roman" w:hAnsi="Times New Roman" w:cs="Times New Roman"/>
          <w:bCs/>
        </w:rPr>
        <w:t xml:space="preserve"> (G/P)</w:t>
      </w:r>
      <w:r w:rsidR="00881F4F" w:rsidRPr="009F39E1">
        <w:rPr>
          <w:rFonts w:ascii="Times New Roman" w:eastAsia="Times New Roman" w:hAnsi="Times New Roman" w:cs="Times New Roman"/>
          <w:bCs/>
        </w:rPr>
        <w:t>, które zakwalifikowały się</w:t>
      </w:r>
      <w:r w:rsidR="00937F20">
        <w:rPr>
          <w:rFonts w:ascii="Times New Roman" w:eastAsia="Times New Roman" w:hAnsi="Times New Roman" w:cs="Times New Roman"/>
          <w:bCs/>
        </w:rPr>
        <w:t xml:space="preserve">                        </w:t>
      </w:r>
      <w:r w:rsidR="00881F4F" w:rsidRPr="009F39E1">
        <w:rPr>
          <w:rFonts w:ascii="Times New Roman" w:eastAsia="Times New Roman" w:hAnsi="Times New Roman" w:cs="Times New Roman"/>
          <w:bCs/>
        </w:rPr>
        <w:t xml:space="preserve"> do drugiego etapu rekrutacji</w:t>
      </w:r>
      <w:r w:rsidR="00840266" w:rsidRPr="009F39E1">
        <w:rPr>
          <w:rFonts w:ascii="Times New Roman" w:eastAsia="Times New Roman" w:hAnsi="Times New Roman" w:cs="Times New Roman"/>
          <w:bCs/>
        </w:rPr>
        <w:t>.</w:t>
      </w:r>
    </w:p>
    <w:p w:rsidR="005339EF" w:rsidRDefault="005339EF" w:rsidP="005339EF">
      <w:pPr>
        <w:pStyle w:val="Akapitzlist"/>
        <w:spacing w:after="120"/>
        <w:ind w:left="786"/>
        <w:contextualSpacing w:val="0"/>
        <w:jc w:val="both"/>
        <w:rPr>
          <w:rFonts w:ascii="Times New Roman" w:hAnsi="Times New Roman" w:cs="Times New Roman"/>
        </w:rPr>
      </w:pPr>
    </w:p>
    <w:p w:rsidR="002F1BA9" w:rsidRPr="00C17DD5" w:rsidRDefault="00C17DD5" w:rsidP="00A20B90">
      <w:pPr>
        <w:pStyle w:val="Akapitzlist"/>
        <w:numPr>
          <w:ilvl w:val="0"/>
          <w:numId w:val="7"/>
        </w:numPr>
        <w:spacing w:after="120"/>
        <w:contextualSpacing w:val="0"/>
        <w:jc w:val="both"/>
        <w:rPr>
          <w:rFonts w:ascii="Times New Roman" w:hAnsi="Times New Roman" w:cs="Times New Roman"/>
        </w:rPr>
      </w:pPr>
      <w:r>
        <w:rPr>
          <w:rFonts w:ascii="Times New Roman" w:hAnsi="Times New Roman" w:cs="Times New Roman"/>
        </w:rPr>
        <w:t>Procedura wyboru w drugim etapie rekrutacji:</w:t>
      </w:r>
    </w:p>
    <w:p w:rsidR="009D41C6" w:rsidRDefault="006A4FD2" w:rsidP="00A20B90">
      <w:pPr>
        <w:pStyle w:val="Akapitzlist"/>
        <w:numPr>
          <w:ilvl w:val="1"/>
          <w:numId w:val="12"/>
        </w:numPr>
        <w:spacing w:after="120"/>
        <w:ind w:left="1134" w:hanging="283"/>
        <w:contextualSpacing w:val="0"/>
        <w:jc w:val="both"/>
        <w:rPr>
          <w:rFonts w:ascii="Times New Roman" w:hAnsi="Times New Roman" w:cs="Times New Roman"/>
        </w:rPr>
      </w:pPr>
      <w:r w:rsidRPr="009D41C6">
        <w:rPr>
          <w:rFonts w:ascii="Times New Roman" w:hAnsi="Times New Roman" w:cs="Times New Roman"/>
        </w:rPr>
        <w:t>Pierwszym kryterium</w:t>
      </w:r>
      <w:r w:rsidR="00505F11" w:rsidRPr="009D41C6">
        <w:rPr>
          <w:rFonts w:ascii="Times New Roman" w:hAnsi="Times New Roman" w:cs="Times New Roman"/>
        </w:rPr>
        <w:t>,</w:t>
      </w:r>
      <w:r w:rsidRPr="009D41C6">
        <w:rPr>
          <w:rFonts w:ascii="Times New Roman" w:hAnsi="Times New Roman" w:cs="Times New Roman"/>
        </w:rPr>
        <w:t xml:space="preserve"> </w:t>
      </w:r>
      <w:r w:rsidR="00505F11" w:rsidRPr="009D41C6">
        <w:rPr>
          <w:rFonts w:ascii="Times New Roman" w:hAnsi="Times New Roman" w:cs="Times New Roman"/>
        </w:rPr>
        <w:t xml:space="preserve">poza kryteriami określonymi w I etapie rekrutacji, </w:t>
      </w:r>
      <w:r w:rsidRPr="009D41C6">
        <w:rPr>
          <w:rFonts w:ascii="Times New Roman" w:hAnsi="Times New Roman" w:cs="Times New Roman"/>
        </w:rPr>
        <w:t>będzie aktywność projektowa gmin i powiatów</w:t>
      </w:r>
      <w:r w:rsidR="00937F20">
        <w:rPr>
          <w:rFonts w:ascii="Times New Roman" w:hAnsi="Times New Roman" w:cs="Times New Roman"/>
        </w:rPr>
        <w:t xml:space="preserve"> (G/P)</w:t>
      </w:r>
      <w:r w:rsidRPr="009D41C6">
        <w:rPr>
          <w:rFonts w:ascii="Times New Roman" w:hAnsi="Times New Roman" w:cs="Times New Roman"/>
        </w:rPr>
        <w:t xml:space="preserve"> </w:t>
      </w:r>
      <w:r w:rsidR="009D41C6" w:rsidRPr="009D41C6">
        <w:rPr>
          <w:rFonts w:ascii="Times New Roman" w:hAnsi="Times New Roman" w:cs="Times New Roman"/>
        </w:rPr>
        <w:t>analizowana w oparciu o dane</w:t>
      </w:r>
      <w:r w:rsidR="002E23FE" w:rsidRPr="009D41C6">
        <w:rPr>
          <w:rFonts w:ascii="Times New Roman" w:hAnsi="Times New Roman" w:cs="Times New Roman"/>
        </w:rPr>
        <w:t xml:space="preserve"> </w:t>
      </w:r>
      <w:r w:rsidR="00800AAC">
        <w:rPr>
          <w:rFonts w:ascii="Times New Roman" w:hAnsi="Times New Roman" w:cs="Times New Roman"/>
        </w:rPr>
        <w:t>umieszczone na </w:t>
      </w:r>
      <w:r w:rsidR="009D41C6" w:rsidRPr="009D41C6">
        <w:rPr>
          <w:rFonts w:ascii="Times New Roman" w:hAnsi="Times New Roman" w:cs="Times New Roman"/>
        </w:rPr>
        <w:t xml:space="preserve">stronie </w:t>
      </w:r>
      <w:hyperlink r:id="rId9" w:history="1">
        <w:r w:rsidRPr="009D41C6">
          <w:rPr>
            <w:rStyle w:val="Hipercze"/>
            <w:rFonts w:ascii="Times New Roman" w:hAnsi="Times New Roman" w:cs="Times New Roman"/>
          </w:rPr>
          <w:t>www.mapaprojektów.gov.pl</w:t>
        </w:r>
      </w:hyperlink>
      <w:r w:rsidRPr="009D41C6">
        <w:rPr>
          <w:rFonts w:ascii="Times New Roman" w:hAnsi="Times New Roman" w:cs="Times New Roman"/>
        </w:rPr>
        <w:t xml:space="preserve"> </w:t>
      </w:r>
      <w:r w:rsidR="008D051B">
        <w:rPr>
          <w:rFonts w:ascii="Times New Roman" w:hAnsi="Times New Roman" w:cs="Times New Roman"/>
        </w:rPr>
        <w:t xml:space="preserve">oraz </w:t>
      </w:r>
      <w:r w:rsidR="00851DFA">
        <w:rPr>
          <w:rFonts w:ascii="Times New Roman" w:hAnsi="Times New Roman" w:cs="Times New Roman"/>
        </w:rPr>
        <w:t>w OZPS za 2017 rok.</w:t>
      </w:r>
      <w:r w:rsidR="009D41C6" w:rsidRPr="009D41C6">
        <w:rPr>
          <w:rFonts w:ascii="Times New Roman" w:hAnsi="Times New Roman" w:cs="Times New Roman"/>
        </w:rPr>
        <w:t xml:space="preserve"> Wyższe miejsce w rankingu otrzymają gminy</w:t>
      </w:r>
      <w:r w:rsidR="00937F20">
        <w:rPr>
          <w:rFonts w:ascii="Times New Roman" w:hAnsi="Times New Roman" w:cs="Times New Roman"/>
        </w:rPr>
        <w:t xml:space="preserve"> i powiaty (G/P)</w:t>
      </w:r>
      <w:r w:rsidR="009D41C6" w:rsidRPr="009D41C6">
        <w:rPr>
          <w:rFonts w:ascii="Times New Roman" w:hAnsi="Times New Roman" w:cs="Times New Roman"/>
        </w:rPr>
        <w:t xml:space="preserve"> z</w:t>
      </w:r>
      <w:r w:rsidR="00800AAC">
        <w:rPr>
          <w:rFonts w:ascii="Times New Roman" w:hAnsi="Times New Roman" w:cs="Times New Roman"/>
        </w:rPr>
        <w:t> </w:t>
      </w:r>
      <w:r w:rsidR="009D41C6" w:rsidRPr="009D41C6">
        <w:rPr>
          <w:rFonts w:ascii="Times New Roman" w:hAnsi="Times New Roman" w:cs="Times New Roman"/>
        </w:rPr>
        <w:t xml:space="preserve">najniższą aktywnością projektową. </w:t>
      </w:r>
    </w:p>
    <w:p w:rsidR="006A4FD2" w:rsidRPr="009D41C6" w:rsidRDefault="006A4FD2" w:rsidP="00A20B90">
      <w:pPr>
        <w:pStyle w:val="Akapitzlist"/>
        <w:numPr>
          <w:ilvl w:val="1"/>
          <w:numId w:val="12"/>
        </w:numPr>
        <w:spacing w:after="120"/>
        <w:ind w:left="1134" w:hanging="283"/>
        <w:contextualSpacing w:val="0"/>
        <w:jc w:val="both"/>
        <w:rPr>
          <w:rFonts w:ascii="Times New Roman" w:hAnsi="Times New Roman" w:cs="Times New Roman"/>
        </w:rPr>
      </w:pPr>
      <w:r w:rsidRPr="009D41C6">
        <w:rPr>
          <w:rFonts w:ascii="Times New Roman" w:hAnsi="Times New Roman" w:cs="Times New Roman"/>
        </w:rPr>
        <w:t xml:space="preserve">Kolejnym kryterium będzie wysokość dochodu na mieszkańca </w:t>
      </w:r>
      <w:r w:rsidR="00C17DD5" w:rsidRPr="009D41C6">
        <w:rPr>
          <w:rFonts w:ascii="Times New Roman" w:hAnsi="Times New Roman" w:cs="Times New Roman"/>
        </w:rPr>
        <w:t>g</w:t>
      </w:r>
      <w:r w:rsidRPr="009D41C6">
        <w:rPr>
          <w:rFonts w:ascii="Times New Roman" w:hAnsi="Times New Roman" w:cs="Times New Roman"/>
        </w:rPr>
        <w:t>miny</w:t>
      </w:r>
      <w:r w:rsidR="00C17DD5" w:rsidRPr="009D41C6">
        <w:rPr>
          <w:rFonts w:ascii="Times New Roman" w:hAnsi="Times New Roman" w:cs="Times New Roman"/>
        </w:rPr>
        <w:t xml:space="preserve"> </w:t>
      </w:r>
      <w:r w:rsidR="00A20B90">
        <w:rPr>
          <w:rFonts w:ascii="Times New Roman" w:hAnsi="Times New Roman" w:cs="Times New Roman"/>
        </w:rPr>
        <w:t>i powiatu</w:t>
      </w:r>
      <w:r w:rsidR="00937F20">
        <w:rPr>
          <w:rFonts w:ascii="Times New Roman" w:hAnsi="Times New Roman" w:cs="Times New Roman"/>
        </w:rPr>
        <w:t xml:space="preserve"> (G/P)           </w:t>
      </w:r>
      <w:r w:rsidR="00C17DD5" w:rsidRPr="009D41C6">
        <w:rPr>
          <w:rFonts w:ascii="Times New Roman" w:hAnsi="Times New Roman" w:cs="Times New Roman"/>
        </w:rPr>
        <w:t>– wybrane zostaną g</w:t>
      </w:r>
      <w:r w:rsidRPr="009D41C6">
        <w:rPr>
          <w:rFonts w:ascii="Times New Roman" w:hAnsi="Times New Roman" w:cs="Times New Roman"/>
        </w:rPr>
        <w:t>miny</w:t>
      </w:r>
      <w:r w:rsidR="00937F20">
        <w:rPr>
          <w:rFonts w:ascii="Times New Roman" w:hAnsi="Times New Roman" w:cs="Times New Roman"/>
        </w:rPr>
        <w:t xml:space="preserve"> i powiaty (G/P)</w:t>
      </w:r>
      <w:r w:rsidRPr="009D41C6">
        <w:rPr>
          <w:rFonts w:ascii="Times New Roman" w:hAnsi="Times New Roman" w:cs="Times New Roman"/>
        </w:rPr>
        <w:t xml:space="preserve"> o najwięks</w:t>
      </w:r>
      <w:r w:rsidR="00455856">
        <w:rPr>
          <w:rFonts w:ascii="Times New Roman" w:hAnsi="Times New Roman" w:cs="Times New Roman"/>
        </w:rPr>
        <w:t>zych i najmniejszych dochodach</w:t>
      </w:r>
      <w:r w:rsidRPr="009D41C6">
        <w:rPr>
          <w:rFonts w:ascii="Times New Roman" w:hAnsi="Times New Roman" w:cs="Times New Roman"/>
        </w:rPr>
        <w:t xml:space="preserve"> </w:t>
      </w:r>
      <w:r w:rsidR="00937F20">
        <w:rPr>
          <w:rFonts w:ascii="Times New Roman" w:hAnsi="Times New Roman" w:cs="Times New Roman"/>
        </w:rPr>
        <w:t xml:space="preserve">          </w:t>
      </w:r>
      <w:r w:rsidRPr="009D41C6">
        <w:rPr>
          <w:rFonts w:ascii="Times New Roman" w:hAnsi="Times New Roman" w:cs="Times New Roman"/>
        </w:rPr>
        <w:t>na mieszkańca;</w:t>
      </w:r>
    </w:p>
    <w:p w:rsidR="00CC0D7E" w:rsidRPr="00D076FC" w:rsidRDefault="00E37054" w:rsidP="00A20B90">
      <w:pPr>
        <w:pStyle w:val="Akapitzlist"/>
        <w:numPr>
          <w:ilvl w:val="1"/>
          <w:numId w:val="12"/>
        </w:numPr>
        <w:spacing w:after="120"/>
        <w:ind w:left="1134" w:hanging="283"/>
        <w:contextualSpacing w:val="0"/>
        <w:jc w:val="both"/>
        <w:rPr>
          <w:rFonts w:ascii="Times New Roman" w:hAnsi="Times New Roman" w:cs="Times New Roman"/>
        </w:rPr>
      </w:pPr>
      <w:r>
        <w:rPr>
          <w:rFonts w:ascii="Times New Roman" w:hAnsi="Times New Roman" w:cs="Times New Roman"/>
        </w:rPr>
        <w:t>Przy wyborze g</w:t>
      </w:r>
      <w:r w:rsidR="00EE48F8" w:rsidRPr="00D076FC">
        <w:rPr>
          <w:rFonts w:ascii="Times New Roman" w:hAnsi="Times New Roman" w:cs="Times New Roman"/>
        </w:rPr>
        <w:t>min</w:t>
      </w:r>
      <w:r w:rsidR="00A20B90">
        <w:rPr>
          <w:rFonts w:ascii="Times New Roman" w:hAnsi="Times New Roman" w:cs="Times New Roman"/>
        </w:rPr>
        <w:t xml:space="preserve"> i powiatów</w:t>
      </w:r>
      <w:r w:rsidR="00937F20">
        <w:rPr>
          <w:rFonts w:ascii="Times New Roman" w:hAnsi="Times New Roman" w:cs="Times New Roman"/>
        </w:rPr>
        <w:t xml:space="preserve"> (G/P)</w:t>
      </w:r>
      <w:r w:rsidR="00EE48F8" w:rsidRPr="00D076FC">
        <w:rPr>
          <w:rFonts w:ascii="Times New Roman" w:hAnsi="Times New Roman" w:cs="Times New Roman"/>
        </w:rPr>
        <w:t xml:space="preserve"> </w:t>
      </w:r>
      <w:r w:rsidR="009D41C6">
        <w:rPr>
          <w:rFonts w:ascii="Times New Roman" w:hAnsi="Times New Roman" w:cs="Times New Roman"/>
        </w:rPr>
        <w:t>będą brane</w:t>
      </w:r>
      <w:r w:rsidR="009D41C6" w:rsidRPr="009D41C6">
        <w:rPr>
          <w:rFonts w:ascii="Times New Roman" w:hAnsi="Times New Roman" w:cs="Times New Roman"/>
        </w:rPr>
        <w:t xml:space="preserve"> </w:t>
      </w:r>
      <w:r w:rsidR="009D41C6" w:rsidRPr="00D076FC">
        <w:rPr>
          <w:rFonts w:ascii="Times New Roman" w:hAnsi="Times New Roman" w:cs="Times New Roman"/>
        </w:rPr>
        <w:t>pod uwagę</w:t>
      </w:r>
      <w:r w:rsidR="009D41C6">
        <w:rPr>
          <w:rFonts w:ascii="Times New Roman" w:hAnsi="Times New Roman" w:cs="Times New Roman"/>
        </w:rPr>
        <w:t xml:space="preserve"> dwa dominujące (poza ubóstwem) powody korzystania d</w:t>
      </w:r>
      <w:r w:rsidR="00DE0992">
        <w:rPr>
          <w:rFonts w:ascii="Times New Roman" w:hAnsi="Times New Roman" w:cs="Times New Roman"/>
        </w:rPr>
        <w:t xml:space="preserve">ługotrwale z pomocy społecznej </w:t>
      </w:r>
      <w:r w:rsidR="009D41C6">
        <w:rPr>
          <w:rFonts w:ascii="Times New Roman" w:hAnsi="Times New Roman" w:cs="Times New Roman"/>
        </w:rPr>
        <w:t xml:space="preserve">w </w:t>
      </w:r>
      <w:r w:rsidR="00DE0992">
        <w:rPr>
          <w:rFonts w:ascii="Times New Roman" w:hAnsi="Times New Roman" w:cs="Times New Roman"/>
        </w:rPr>
        <w:t>danej</w:t>
      </w:r>
      <w:r w:rsidR="00544A40">
        <w:rPr>
          <w:rFonts w:ascii="Times New Roman" w:hAnsi="Times New Roman" w:cs="Times New Roman"/>
        </w:rPr>
        <w:t xml:space="preserve"> gminie</w:t>
      </w:r>
      <w:r w:rsidR="00937F20">
        <w:rPr>
          <w:rFonts w:ascii="Times New Roman" w:hAnsi="Times New Roman" w:cs="Times New Roman"/>
        </w:rPr>
        <w:t xml:space="preserve">                     i powiecie</w:t>
      </w:r>
      <w:r w:rsidR="00276DEF">
        <w:rPr>
          <w:rFonts w:ascii="Times New Roman" w:hAnsi="Times New Roman" w:cs="Times New Roman"/>
        </w:rPr>
        <w:t xml:space="preserve"> (G/P)</w:t>
      </w:r>
      <w:r w:rsidR="00544A40">
        <w:rPr>
          <w:rFonts w:ascii="Times New Roman" w:hAnsi="Times New Roman" w:cs="Times New Roman"/>
        </w:rPr>
        <w:t>. Kryterium to ma zapewnić pilotaż modelu współpracy pomocy społecznej z </w:t>
      </w:r>
      <w:r w:rsidR="00544A40" w:rsidRPr="00D076FC">
        <w:rPr>
          <w:rFonts w:ascii="Times New Roman" w:hAnsi="Times New Roman" w:cs="Times New Roman"/>
        </w:rPr>
        <w:t>in</w:t>
      </w:r>
      <w:r w:rsidR="00544A40">
        <w:rPr>
          <w:rFonts w:ascii="Times New Roman" w:hAnsi="Times New Roman" w:cs="Times New Roman"/>
        </w:rPr>
        <w:t>nymi sektorami skierowany na różnorodne grupy osób i rodzin korzystających z pomocy.</w:t>
      </w:r>
      <w:r w:rsidR="009D41C6">
        <w:rPr>
          <w:rFonts w:ascii="Times New Roman" w:hAnsi="Times New Roman" w:cs="Times New Roman"/>
        </w:rPr>
        <w:t xml:space="preserve"> </w:t>
      </w:r>
      <w:r w:rsidR="00544A40">
        <w:rPr>
          <w:rFonts w:ascii="Times New Roman" w:hAnsi="Times New Roman" w:cs="Times New Roman"/>
        </w:rPr>
        <w:t>W przypadku powtarzających się powodów d</w:t>
      </w:r>
      <w:r w:rsidR="00A20B90">
        <w:rPr>
          <w:rFonts w:ascii="Times New Roman" w:hAnsi="Times New Roman" w:cs="Times New Roman"/>
        </w:rPr>
        <w:t xml:space="preserve">o działań projektowych </w:t>
      </w:r>
      <w:r>
        <w:rPr>
          <w:rFonts w:ascii="Times New Roman" w:hAnsi="Times New Roman" w:cs="Times New Roman"/>
        </w:rPr>
        <w:t>zostaną wybrane g</w:t>
      </w:r>
      <w:r w:rsidR="009F39E1">
        <w:rPr>
          <w:rFonts w:ascii="Times New Roman" w:hAnsi="Times New Roman" w:cs="Times New Roman"/>
        </w:rPr>
        <w:t>miny</w:t>
      </w:r>
      <w:r w:rsidR="00A20B90">
        <w:rPr>
          <w:rFonts w:ascii="Times New Roman" w:hAnsi="Times New Roman" w:cs="Times New Roman"/>
        </w:rPr>
        <w:t xml:space="preserve"> i powiaty</w:t>
      </w:r>
      <w:r w:rsidR="009F39E1">
        <w:rPr>
          <w:rFonts w:ascii="Times New Roman" w:hAnsi="Times New Roman" w:cs="Times New Roman"/>
        </w:rPr>
        <w:t xml:space="preserve"> </w:t>
      </w:r>
      <w:r w:rsidR="00276DEF">
        <w:rPr>
          <w:rFonts w:ascii="Times New Roman" w:hAnsi="Times New Roman" w:cs="Times New Roman"/>
        </w:rPr>
        <w:t xml:space="preserve">(G/P) </w:t>
      </w:r>
      <w:r w:rsidR="009F39E1">
        <w:rPr>
          <w:rFonts w:ascii="Times New Roman" w:hAnsi="Times New Roman" w:cs="Times New Roman"/>
        </w:rPr>
        <w:t>o </w:t>
      </w:r>
      <w:r w:rsidR="00CC0D7E" w:rsidRPr="00D076FC">
        <w:rPr>
          <w:rFonts w:ascii="Times New Roman" w:hAnsi="Times New Roman" w:cs="Times New Roman"/>
        </w:rPr>
        <w:t>najwyższych i</w:t>
      </w:r>
      <w:r w:rsidR="00EE48F8" w:rsidRPr="00D076FC">
        <w:rPr>
          <w:rFonts w:ascii="Times New Roman" w:hAnsi="Times New Roman" w:cs="Times New Roman"/>
        </w:rPr>
        <w:t> </w:t>
      </w:r>
      <w:r w:rsidR="00CC0D7E" w:rsidRPr="00D076FC">
        <w:rPr>
          <w:rFonts w:ascii="Times New Roman" w:hAnsi="Times New Roman" w:cs="Times New Roman"/>
        </w:rPr>
        <w:t>najniższych wskaźn</w:t>
      </w:r>
      <w:r w:rsidR="00294B20" w:rsidRPr="00D076FC">
        <w:rPr>
          <w:rFonts w:ascii="Times New Roman" w:hAnsi="Times New Roman" w:cs="Times New Roman"/>
        </w:rPr>
        <w:t>ikach procentowych</w:t>
      </w:r>
      <w:r w:rsidR="00CC0D7E" w:rsidRPr="00D076FC">
        <w:rPr>
          <w:rFonts w:ascii="Times New Roman" w:hAnsi="Times New Roman" w:cs="Times New Roman"/>
        </w:rPr>
        <w:t>;</w:t>
      </w:r>
    </w:p>
    <w:p w:rsidR="00A20B90" w:rsidRPr="00A20B90" w:rsidRDefault="00A20B90" w:rsidP="00A20B90">
      <w:pPr>
        <w:pStyle w:val="Akapitzlist"/>
        <w:numPr>
          <w:ilvl w:val="1"/>
          <w:numId w:val="12"/>
        </w:numPr>
        <w:spacing w:after="120"/>
        <w:ind w:left="1134" w:hanging="283"/>
        <w:contextualSpacing w:val="0"/>
        <w:jc w:val="both"/>
        <w:rPr>
          <w:rFonts w:ascii="Times New Roman" w:hAnsi="Times New Roman" w:cs="Times New Roman"/>
        </w:rPr>
      </w:pPr>
      <w:r>
        <w:rPr>
          <w:rFonts w:ascii="Times New Roman" w:hAnsi="Times New Roman" w:cs="Times New Roman"/>
        </w:rPr>
        <w:t>Wybór g</w:t>
      </w:r>
      <w:r w:rsidR="00CC0D7E" w:rsidRPr="00D076FC">
        <w:rPr>
          <w:rFonts w:ascii="Times New Roman" w:hAnsi="Times New Roman" w:cs="Times New Roman"/>
        </w:rPr>
        <w:t xml:space="preserve">min </w:t>
      </w:r>
      <w:r>
        <w:rPr>
          <w:rFonts w:ascii="Times New Roman" w:hAnsi="Times New Roman" w:cs="Times New Roman"/>
        </w:rPr>
        <w:t>i powiatów</w:t>
      </w:r>
      <w:r w:rsidR="00276DEF">
        <w:rPr>
          <w:rFonts w:ascii="Times New Roman" w:hAnsi="Times New Roman" w:cs="Times New Roman"/>
        </w:rPr>
        <w:t xml:space="preserve"> (G/P)</w:t>
      </w:r>
      <w:r>
        <w:rPr>
          <w:rFonts w:ascii="Times New Roman" w:hAnsi="Times New Roman" w:cs="Times New Roman"/>
        </w:rPr>
        <w:t xml:space="preserve"> </w:t>
      </w:r>
      <w:r w:rsidR="00CC0D7E" w:rsidRPr="00D076FC">
        <w:rPr>
          <w:rFonts w:ascii="Times New Roman" w:hAnsi="Times New Roman" w:cs="Times New Roman"/>
        </w:rPr>
        <w:t>musi prowadzić do spełnienia ws</w:t>
      </w:r>
      <w:r w:rsidR="00294B20" w:rsidRPr="00D076FC">
        <w:rPr>
          <w:rFonts w:ascii="Times New Roman" w:hAnsi="Times New Roman" w:cs="Times New Roman"/>
        </w:rPr>
        <w:t xml:space="preserve">kaźnika zawartego </w:t>
      </w:r>
      <w:r w:rsidR="00276DEF">
        <w:rPr>
          <w:rFonts w:ascii="Times New Roman" w:hAnsi="Times New Roman" w:cs="Times New Roman"/>
        </w:rPr>
        <w:t xml:space="preserve">                      </w:t>
      </w:r>
      <w:r w:rsidR="00294B20" w:rsidRPr="00D076FC">
        <w:rPr>
          <w:rFonts w:ascii="Times New Roman" w:hAnsi="Times New Roman" w:cs="Times New Roman"/>
        </w:rPr>
        <w:t xml:space="preserve">w projekcie – </w:t>
      </w:r>
      <w:r w:rsidR="00E37054">
        <w:rPr>
          <w:rFonts w:ascii="Times New Roman" w:hAnsi="Times New Roman" w:cs="Times New Roman"/>
        </w:rPr>
        <w:t>6 g</w:t>
      </w:r>
      <w:r w:rsidR="00DF0422" w:rsidRPr="00D076FC">
        <w:rPr>
          <w:rFonts w:ascii="Times New Roman" w:hAnsi="Times New Roman" w:cs="Times New Roman"/>
        </w:rPr>
        <w:t>min wiejskich z 4</w:t>
      </w:r>
      <w:r w:rsidR="00CC0D7E" w:rsidRPr="00D076FC">
        <w:rPr>
          <w:rFonts w:ascii="Times New Roman" w:hAnsi="Times New Roman" w:cs="Times New Roman"/>
        </w:rPr>
        <w:t xml:space="preserve"> powiat</w:t>
      </w:r>
      <w:r w:rsidR="00276DEF">
        <w:rPr>
          <w:rFonts w:ascii="Times New Roman" w:hAnsi="Times New Roman" w:cs="Times New Roman"/>
        </w:rPr>
        <w:t>y</w:t>
      </w:r>
      <w:r w:rsidR="00CC0D7E" w:rsidRPr="00D076FC">
        <w:rPr>
          <w:rFonts w:ascii="Times New Roman" w:hAnsi="Times New Roman" w:cs="Times New Roman"/>
        </w:rPr>
        <w:t>.</w:t>
      </w:r>
      <w:r w:rsidRPr="00A20B90">
        <w:rPr>
          <w:rFonts w:ascii="Times New Roman" w:hAnsi="Times New Roman" w:cs="Times New Roman"/>
        </w:rPr>
        <w:t xml:space="preserve"> </w:t>
      </w:r>
      <w:r w:rsidRPr="00D076FC">
        <w:rPr>
          <w:rFonts w:ascii="Times New Roman" w:hAnsi="Times New Roman" w:cs="Times New Roman"/>
        </w:rPr>
        <w:t>Do udziału w projekcie zostanie wybranych</w:t>
      </w:r>
      <w:r w:rsidR="00276DEF">
        <w:rPr>
          <w:rFonts w:ascii="Times New Roman" w:hAnsi="Times New Roman" w:cs="Times New Roman"/>
        </w:rPr>
        <w:t xml:space="preserve">  </w:t>
      </w:r>
      <w:r w:rsidRPr="00D076FC">
        <w:rPr>
          <w:rFonts w:ascii="Times New Roman" w:hAnsi="Times New Roman" w:cs="Times New Roman"/>
        </w:rPr>
        <w:t xml:space="preserve"> 6 </w:t>
      </w:r>
      <w:r w:rsidR="00276DEF">
        <w:rPr>
          <w:rFonts w:ascii="Times New Roman" w:hAnsi="Times New Roman" w:cs="Times New Roman"/>
        </w:rPr>
        <w:t>g</w:t>
      </w:r>
      <w:r>
        <w:rPr>
          <w:rFonts w:ascii="Times New Roman" w:hAnsi="Times New Roman" w:cs="Times New Roman"/>
        </w:rPr>
        <w:t>min z </w:t>
      </w:r>
      <w:r w:rsidRPr="00D076FC">
        <w:rPr>
          <w:rFonts w:ascii="Times New Roman" w:hAnsi="Times New Roman" w:cs="Times New Roman"/>
        </w:rPr>
        <w:t xml:space="preserve">największą liczbą punktów </w:t>
      </w:r>
      <w:r>
        <w:rPr>
          <w:rFonts w:ascii="Times New Roman" w:hAnsi="Times New Roman" w:cs="Times New Roman"/>
        </w:rPr>
        <w:t>z </w:t>
      </w:r>
      <w:r w:rsidRPr="00D076FC">
        <w:rPr>
          <w:rFonts w:ascii="Times New Roman" w:hAnsi="Times New Roman" w:cs="Times New Roman"/>
        </w:rPr>
        <w:t xml:space="preserve">uwzględnieniem liczby </w:t>
      </w:r>
      <w:r w:rsidR="00276DEF">
        <w:rPr>
          <w:rFonts w:ascii="Times New Roman" w:hAnsi="Times New Roman" w:cs="Times New Roman"/>
        </w:rPr>
        <w:t>p</w:t>
      </w:r>
      <w:r w:rsidRPr="00D076FC">
        <w:rPr>
          <w:rFonts w:ascii="Times New Roman" w:hAnsi="Times New Roman" w:cs="Times New Roman"/>
        </w:rPr>
        <w:t>owiatów, w któr</w:t>
      </w:r>
      <w:r>
        <w:rPr>
          <w:rFonts w:ascii="Times New Roman" w:hAnsi="Times New Roman" w:cs="Times New Roman"/>
        </w:rPr>
        <w:t xml:space="preserve">ych </w:t>
      </w:r>
      <w:r w:rsidR="00276DEF">
        <w:rPr>
          <w:rFonts w:ascii="Times New Roman" w:hAnsi="Times New Roman" w:cs="Times New Roman"/>
        </w:rPr>
        <w:t>g</w:t>
      </w:r>
      <w:r>
        <w:rPr>
          <w:rFonts w:ascii="Times New Roman" w:hAnsi="Times New Roman" w:cs="Times New Roman"/>
        </w:rPr>
        <w:t>miny są </w:t>
      </w:r>
      <w:r w:rsidRPr="00D076FC">
        <w:rPr>
          <w:rFonts w:ascii="Times New Roman" w:hAnsi="Times New Roman" w:cs="Times New Roman"/>
        </w:rPr>
        <w:t xml:space="preserve">umiejscowione, tak </w:t>
      </w:r>
      <w:r>
        <w:rPr>
          <w:rFonts w:ascii="Times New Roman" w:hAnsi="Times New Roman" w:cs="Times New Roman"/>
        </w:rPr>
        <w:t>aby nie </w:t>
      </w:r>
      <w:r w:rsidRPr="00D076FC">
        <w:rPr>
          <w:rFonts w:ascii="Times New Roman" w:hAnsi="Times New Roman" w:cs="Times New Roman"/>
        </w:rPr>
        <w:t>przekroczyć liczby 4</w:t>
      </w:r>
      <w:r>
        <w:rPr>
          <w:rFonts w:ascii="Times New Roman" w:hAnsi="Times New Roman" w:cs="Times New Roman"/>
        </w:rPr>
        <w:t xml:space="preserve"> p</w:t>
      </w:r>
      <w:r w:rsidRPr="00D076FC">
        <w:rPr>
          <w:rFonts w:ascii="Times New Roman" w:hAnsi="Times New Roman" w:cs="Times New Roman"/>
        </w:rPr>
        <w:t>owiatów.</w:t>
      </w:r>
    </w:p>
    <w:p w:rsidR="00155EB4" w:rsidRPr="00A20B90" w:rsidRDefault="00A20B90" w:rsidP="00A20B90">
      <w:pPr>
        <w:pStyle w:val="Akapitzlist"/>
        <w:numPr>
          <w:ilvl w:val="1"/>
          <w:numId w:val="12"/>
        </w:numPr>
        <w:spacing w:after="120"/>
        <w:ind w:left="1134" w:hanging="283"/>
        <w:contextualSpacing w:val="0"/>
        <w:jc w:val="both"/>
        <w:rPr>
          <w:rFonts w:ascii="Times New Roman" w:hAnsi="Times New Roman" w:cs="Times New Roman"/>
        </w:rPr>
      </w:pPr>
      <w:r w:rsidRPr="00D076FC">
        <w:rPr>
          <w:rFonts w:ascii="Times New Roman" w:hAnsi="Times New Roman" w:cs="Times New Roman"/>
        </w:rPr>
        <w:t>Na podstawie największej liczby punk</w:t>
      </w:r>
      <w:r>
        <w:rPr>
          <w:rFonts w:ascii="Times New Roman" w:hAnsi="Times New Roman" w:cs="Times New Roman"/>
        </w:rPr>
        <w:t>tów zostanie stworzony ranking g</w:t>
      </w:r>
      <w:r w:rsidRPr="00D076FC">
        <w:rPr>
          <w:rFonts w:ascii="Times New Roman" w:hAnsi="Times New Roman" w:cs="Times New Roman"/>
        </w:rPr>
        <w:t xml:space="preserve">min. </w:t>
      </w:r>
    </w:p>
    <w:p w:rsidR="00155EB4" w:rsidRPr="00D076FC" w:rsidRDefault="00155EB4" w:rsidP="00A20B90">
      <w:pPr>
        <w:pStyle w:val="Akapitzlist"/>
        <w:numPr>
          <w:ilvl w:val="1"/>
          <w:numId w:val="12"/>
        </w:numPr>
        <w:spacing w:after="120"/>
        <w:ind w:left="1134" w:hanging="283"/>
        <w:contextualSpacing w:val="0"/>
        <w:jc w:val="both"/>
        <w:rPr>
          <w:rFonts w:ascii="Times New Roman" w:hAnsi="Times New Roman" w:cs="Times New Roman"/>
        </w:rPr>
      </w:pPr>
      <w:r w:rsidRPr="00D076FC">
        <w:rPr>
          <w:rFonts w:ascii="Times New Roman" w:hAnsi="Times New Roman" w:cs="Times New Roman"/>
        </w:rPr>
        <w:t>W p</w:t>
      </w:r>
      <w:r w:rsidR="00D076FC" w:rsidRPr="00D076FC">
        <w:rPr>
          <w:rFonts w:ascii="Times New Roman" w:hAnsi="Times New Roman" w:cs="Times New Roman"/>
        </w:rPr>
        <w:t>rzypadku równej liczby punktów g</w:t>
      </w:r>
      <w:r w:rsidR="001A2D73">
        <w:rPr>
          <w:rFonts w:ascii="Times New Roman" w:hAnsi="Times New Roman" w:cs="Times New Roman"/>
        </w:rPr>
        <w:t xml:space="preserve">min Zespół ds. </w:t>
      </w:r>
      <w:r w:rsidR="00E33E05">
        <w:rPr>
          <w:rFonts w:ascii="Times New Roman" w:hAnsi="Times New Roman" w:cs="Times New Roman"/>
        </w:rPr>
        <w:t>Modelu zastrzega sobie prawo do </w:t>
      </w:r>
      <w:r w:rsidR="001A2D73">
        <w:rPr>
          <w:rFonts w:ascii="Times New Roman" w:hAnsi="Times New Roman" w:cs="Times New Roman"/>
        </w:rPr>
        <w:t xml:space="preserve">wskazania dodatkowych kryteriów wyboru. </w:t>
      </w:r>
    </w:p>
    <w:p w:rsidR="00155EB4" w:rsidRPr="00D076FC" w:rsidRDefault="00D076FC" w:rsidP="00A20B90">
      <w:pPr>
        <w:pStyle w:val="Akapitzlist"/>
        <w:numPr>
          <w:ilvl w:val="1"/>
          <w:numId w:val="12"/>
        </w:numPr>
        <w:spacing w:after="120"/>
        <w:ind w:left="1134" w:hanging="283"/>
        <w:contextualSpacing w:val="0"/>
        <w:jc w:val="both"/>
        <w:rPr>
          <w:rFonts w:ascii="Times New Roman" w:hAnsi="Times New Roman" w:cs="Times New Roman"/>
        </w:rPr>
      </w:pPr>
      <w:r w:rsidRPr="00D076FC">
        <w:rPr>
          <w:rFonts w:ascii="Times New Roman" w:hAnsi="Times New Roman" w:cs="Times New Roman"/>
        </w:rPr>
        <w:t>Z g</w:t>
      </w:r>
      <w:r w:rsidR="00155EB4" w:rsidRPr="00D076FC">
        <w:rPr>
          <w:rFonts w:ascii="Times New Roman" w:hAnsi="Times New Roman" w:cs="Times New Roman"/>
        </w:rPr>
        <w:t>min</w:t>
      </w:r>
      <w:r w:rsidRPr="00D076FC">
        <w:rPr>
          <w:rFonts w:ascii="Times New Roman" w:hAnsi="Times New Roman" w:cs="Times New Roman"/>
        </w:rPr>
        <w:t xml:space="preserve"> i p</w:t>
      </w:r>
      <w:r w:rsidR="00576327" w:rsidRPr="00D076FC">
        <w:rPr>
          <w:rFonts w:ascii="Times New Roman" w:hAnsi="Times New Roman" w:cs="Times New Roman"/>
        </w:rPr>
        <w:t>owiatów</w:t>
      </w:r>
      <w:r w:rsidR="00276DEF">
        <w:rPr>
          <w:rFonts w:ascii="Times New Roman" w:hAnsi="Times New Roman" w:cs="Times New Roman"/>
        </w:rPr>
        <w:t xml:space="preserve"> (G/P)</w:t>
      </w:r>
      <w:r w:rsidR="00155EB4" w:rsidRPr="00D076FC">
        <w:rPr>
          <w:rFonts w:ascii="Times New Roman" w:hAnsi="Times New Roman" w:cs="Times New Roman"/>
        </w:rPr>
        <w:t>, które nie zakwalifikowały się do współpracy stworzona zostanie lista rezerwowa uwzględniając liczbę zdobytych punktów.</w:t>
      </w:r>
    </w:p>
    <w:p w:rsidR="00155EB4" w:rsidRPr="00D076FC" w:rsidRDefault="00155EB4" w:rsidP="00A20B90">
      <w:pPr>
        <w:pStyle w:val="Akapitzlist"/>
        <w:numPr>
          <w:ilvl w:val="1"/>
          <w:numId w:val="12"/>
        </w:numPr>
        <w:spacing w:after="120"/>
        <w:ind w:left="1134" w:hanging="283"/>
        <w:contextualSpacing w:val="0"/>
        <w:jc w:val="both"/>
        <w:rPr>
          <w:rFonts w:ascii="Times New Roman" w:hAnsi="Times New Roman" w:cs="Times New Roman"/>
        </w:rPr>
      </w:pPr>
      <w:r w:rsidRPr="00D076FC">
        <w:rPr>
          <w:rFonts w:ascii="Times New Roman" w:hAnsi="Times New Roman" w:cs="Times New Roman"/>
        </w:rPr>
        <w:t xml:space="preserve">W przypadku </w:t>
      </w:r>
      <w:r w:rsidR="00D076FC" w:rsidRPr="00D076FC">
        <w:rPr>
          <w:rFonts w:ascii="Times New Roman" w:hAnsi="Times New Roman" w:cs="Times New Roman"/>
        </w:rPr>
        <w:t>rezygnacji którejś z wybranych g</w:t>
      </w:r>
      <w:r w:rsidRPr="00D076FC">
        <w:rPr>
          <w:rFonts w:ascii="Times New Roman" w:hAnsi="Times New Roman" w:cs="Times New Roman"/>
        </w:rPr>
        <w:t>min z udziału w proj</w:t>
      </w:r>
      <w:r w:rsidR="00D076FC" w:rsidRPr="00D076FC">
        <w:rPr>
          <w:rFonts w:ascii="Times New Roman" w:hAnsi="Times New Roman" w:cs="Times New Roman"/>
        </w:rPr>
        <w:t>ekcie zostanie wybrana kolejna g</w:t>
      </w:r>
      <w:r w:rsidRPr="00D076FC">
        <w:rPr>
          <w:rFonts w:ascii="Times New Roman" w:hAnsi="Times New Roman" w:cs="Times New Roman"/>
        </w:rPr>
        <w:t>mina</w:t>
      </w:r>
      <w:r w:rsidR="00D076FC" w:rsidRPr="00D076FC">
        <w:rPr>
          <w:rFonts w:ascii="Times New Roman" w:hAnsi="Times New Roman" w:cs="Times New Roman"/>
        </w:rPr>
        <w:t xml:space="preserve"> wraz z p</w:t>
      </w:r>
      <w:r w:rsidR="00576327" w:rsidRPr="00D076FC">
        <w:rPr>
          <w:rFonts w:ascii="Times New Roman" w:hAnsi="Times New Roman" w:cs="Times New Roman"/>
        </w:rPr>
        <w:t>owiatem</w:t>
      </w:r>
      <w:r w:rsidR="005339EF">
        <w:rPr>
          <w:rFonts w:ascii="Times New Roman" w:hAnsi="Times New Roman" w:cs="Times New Roman"/>
        </w:rPr>
        <w:t xml:space="preserve">  z rankingu lub zostanie ogłoszony kolejny nabór.</w:t>
      </w:r>
    </w:p>
    <w:p w:rsidR="006E7292" w:rsidRPr="00D076FC" w:rsidRDefault="006E7292" w:rsidP="00A20B90">
      <w:pPr>
        <w:pStyle w:val="Akapitzlist"/>
        <w:numPr>
          <w:ilvl w:val="1"/>
          <w:numId w:val="12"/>
        </w:numPr>
        <w:spacing w:after="120"/>
        <w:ind w:left="1134" w:hanging="283"/>
        <w:contextualSpacing w:val="0"/>
        <w:jc w:val="both"/>
        <w:rPr>
          <w:rFonts w:ascii="Times New Roman" w:hAnsi="Times New Roman" w:cs="Times New Roman"/>
        </w:rPr>
      </w:pPr>
      <w:r w:rsidRPr="00D076FC">
        <w:rPr>
          <w:rFonts w:ascii="Times New Roman" w:hAnsi="Times New Roman" w:cs="Times New Roman"/>
        </w:rPr>
        <w:t xml:space="preserve">Informacje o wyniku rekrutacji </w:t>
      </w:r>
      <w:r w:rsidR="00276DEF">
        <w:rPr>
          <w:rFonts w:ascii="Times New Roman" w:hAnsi="Times New Roman" w:cs="Times New Roman"/>
        </w:rPr>
        <w:t>g</w:t>
      </w:r>
      <w:r w:rsidRPr="00D076FC">
        <w:rPr>
          <w:rFonts w:ascii="Times New Roman" w:hAnsi="Times New Roman" w:cs="Times New Roman"/>
        </w:rPr>
        <w:t xml:space="preserve">min i </w:t>
      </w:r>
      <w:r w:rsidR="00276DEF">
        <w:rPr>
          <w:rFonts w:ascii="Times New Roman" w:hAnsi="Times New Roman" w:cs="Times New Roman"/>
        </w:rPr>
        <w:t>p</w:t>
      </w:r>
      <w:r w:rsidRPr="00D076FC">
        <w:rPr>
          <w:rFonts w:ascii="Times New Roman" w:hAnsi="Times New Roman" w:cs="Times New Roman"/>
        </w:rPr>
        <w:t>owiatów</w:t>
      </w:r>
      <w:r w:rsidR="00276DEF">
        <w:rPr>
          <w:rFonts w:ascii="Times New Roman" w:hAnsi="Times New Roman" w:cs="Times New Roman"/>
        </w:rPr>
        <w:t xml:space="preserve"> (G/P)</w:t>
      </w:r>
      <w:r w:rsidRPr="00D076FC">
        <w:rPr>
          <w:rFonts w:ascii="Times New Roman" w:hAnsi="Times New Roman" w:cs="Times New Roman"/>
        </w:rPr>
        <w:t xml:space="preserve"> zostaną upublicznione na stronie internetowej </w:t>
      </w:r>
      <w:hyperlink r:id="rId10" w:history="1">
        <w:r w:rsidR="00E37054" w:rsidRPr="00E37054">
          <w:rPr>
            <w:rStyle w:val="Hipercze"/>
            <w:rFonts w:ascii="Times New Roman" w:hAnsi="Times New Roman" w:cs="Times New Roman"/>
          </w:rPr>
          <w:t>http://www.rops.lubelskie.pl</w:t>
        </w:r>
      </w:hyperlink>
    </w:p>
    <w:p w:rsidR="006E7292" w:rsidRPr="00D076FC" w:rsidRDefault="006E7292" w:rsidP="006E7292">
      <w:pPr>
        <w:spacing w:after="120"/>
        <w:ind w:left="938"/>
        <w:jc w:val="both"/>
        <w:rPr>
          <w:rFonts w:ascii="Times New Roman" w:hAnsi="Times New Roman" w:cs="Times New Roman"/>
        </w:rPr>
      </w:pPr>
    </w:p>
    <w:p w:rsidR="00072E67" w:rsidRPr="00D076FC" w:rsidRDefault="008A39B7" w:rsidP="00A20B90">
      <w:pPr>
        <w:pStyle w:val="Akapitzlist"/>
        <w:numPr>
          <w:ilvl w:val="0"/>
          <w:numId w:val="7"/>
        </w:numPr>
        <w:spacing w:after="200" w:line="276" w:lineRule="auto"/>
        <w:jc w:val="both"/>
        <w:rPr>
          <w:rFonts w:ascii="Times New Roman" w:eastAsia="Times New Roman" w:hAnsi="Times New Roman" w:cs="Times New Roman"/>
          <w:bCs/>
        </w:rPr>
      </w:pPr>
      <w:r w:rsidRPr="00D076FC">
        <w:rPr>
          <w:rFonts w:ascii="Times New Roman" w:eastAsia="Times New Roman" w:hAnsi="Times New Roman" w:cs="Times New Roman"/>
          <w:bCs/>
        </w:rPr>
        <w:t xml:space="preserve">W </w:t>
      </w:r>
      <w:r w:rsidR="00072E67" w:rsidRPr="00D076FC">
        <w:rPr>
          <w:rFonts w:ascii="Times New Roman" w:eastAsia="Times New Roman" w:hAnsi="Times New Roman" w:cs="Times New Roman"/>
          <w:bCs/>
        </w:rPr>
        <w:t>rek</w:t>
      </w:r>
      <w:r w:rsidR="00DF0422" w:rsidRPr="00D076FC">
        <w:rPr>
          <w:rFonts w:ascii="Times New Roman" w:eastAsia="Times New Roman" w:hAnsi="Times New Roman" w:cs="Times New Roman"/>
          <w:bCs/>
        </w:rPr>
        <w:t>rutacji zostanie wyłonionych 6</w:t>
      </w:r>
      <w:r w:rsidR="000372FB" w:rsidRPr="00D076FC">
        <w:rPr>
          <w:rFonts w:ascii="Times New Roman" w:eastAsia="Times New Roman" w:hAnsi="Times New Roman" w:cs="Times New Roman"/>
          <w:bCs/>
        </w:rPr>
        <w:t xml:space="preserve"> gmin</w:t>
      </w:r>
      <w:r w:rsidR="00DF0422" w:rsidRPr="00D076FC">
        <w:rPr>
          <w:rFonts w:ascii="Times New Roman" w:eastAsia="Times New Roman" w:hAnsi="Times New Roman" w:cs="Times New Roman"/>
          <w:bCs/>
        </w:rPr>
        <w:t xml:space="preserve"> i 4</w:t>
      </w:r>
      <w:r w:rsidR="00576327" w:rsidRPr="00D076FC">
        <w:rPr>
          <w:rFonts w:ascii="Times New Roman" w:eastAsia="Times New Roman" w:hAnsi="Times New Roman" w:cs="Times New Roman"/>
          <w:bCs/>
        </w:rPr>
        <w:t xml:space="preserve"> powiatów</w:t>
      </w:r>
      <w:r w:rsidR="000372FB" w:rsidRPr="00D076FC">
        <w:rPr>
          <w:rFonts w:ascii="Times New Roman" w:eastAsia="Times New Roman" w:hAnsi="Times New Roman" w:cs="Times New Roman"/>
          <w:bCs/>
        </w:rPr>
        <w:t xml:space="preserve">, którym zostaną przedstawione założenia i zadania jakie będą realizowane </w:t>
      </w:r>
      <w:r w:rsidR="00CC0D7E" w:rsidRPr="00D076FC">
        <w:rPr>
          <w:rFonts w:ascii="Times New Roman" w:eastAsia="Times New Roman" w:hAnsi="Times New Roman" w:cs="Times New Roman"/>
          <w:bCs/>
        </w:rPr>
        <w:t>w I</w:t>
      </w:r>
      <w:r w:rsidR="00055534" w:rsidRPr="00D076FC">
        <w:rPr>
          <w:rFonts w:ascii="Times New Roman" w:eastAsia="Times New Roman" w:hAnsi="Times New Roman" w:cs="Times New Roman"/>
          <w:bCs/>
        </w:rPr>
        <w:t>I</w:t>
      </w:r>
      <w:r w:rsidR="00CC0D7E" w:rsidRPr="00D076FC">
        <w:rPr>
          <w:rFonts w:ascii="Times New Roman" w:eastAsia="Times New Roman" w:hAnsi="Times New Roman" w:cs="Times New Roman"/>
          <w:bCs/>
        </w:rPr>
        <w:t xml:space="preserve"> kamieniu milowym projektu, tj. od dnia podpisania porozumienia do </w:t>
      </w:r>
      <w:r w:rsidR="004216D0" w:rsidRPr="004216D0">
        <w:rPr>
          <w:rFonts w:ascii="Times New Roman" w:eastAsia="Times New Roman" w:hAnsi="Times New Roman" w:cs="Times New Roman"/>
          <w:bCs/>
        </w:rPr>
        <w:t>27.09.2020</w:t>
      </w:r>
      <w:r w:rsidR="004216D0">
        <w:rPr>
          <w:rFonts w:ascii="Times New Roman" w:eastAsia="Times New Roman" w:hAnsi="Times New Roman" w:cs="Times New Roman"/>
          <w:bCs/>
        </w:rPr>
        <w:t>r</w:t>
      </w:r>
      <w:r w:rsidR="00CC0D7E" w:rsidRPr="004216D0">
        <w:rPr>
          <w:rFonts w:ascii="Times New Roman" w:eastAsia="Times New Roman" w:hAnsi="Times New Roman" w:cs="Times New Roman"/>
          <w:bCs/>
        </w:rPr>
        <w:t>.</w:t>
      </w:r>
      <w:r w:rsidR="00BF06ED" w:rsidRPr="00D076FC">
        <w:rPr>
          <w:rFonts w:ascii="Times New Roman" w:eastAsia="Times New Roman" w:hAnsi="Times New Roman" w:cs="Times New Roman"/>
          <w:bCs/>
        </w:rPr>
        <w:t xml:space="preserve"> Z </w:t>
      </w:r>
      <w:r w:rsidR="006E7292" w:rsidRPr="00D076FC">
        <w:rPr>
          <w:rFonts w:ascii="Times New Roman" w:eastAsia="Times New Roman" w:hAnsi="Times New Roman" w:cs="Times New Roman"/>
          <w:bCs/>
        </w:rPr>
        <w:t xml:space="preserve">przedstawicielami wybranych </w:t>
      </w:r>
      <w:r w:rsidR="00276DEF">
        <w:rPr>
          <w:rFonts w:ascii="Times New Roman" w:eastAsia="Times New Roman" w:hAnsi="Times New Roman" w:cs="Times New Roman"/>
          <w:bCs/>
        </w:rPr>
        <w:t>g</w:t>
      </w:r>
      <w:r w:rsidR="006E7292" w:rsidRPr="00D076FC">
        <w:rPr>
          <w:rFonts w:ascii="Times New Roman" w:eastAsia="Times New Roman" w:hAnsi="Times New Roman" w:cs="Times New Roman"/>
          <w:bCs/>
        </w:rPr>
        <w:t xml:space="preserve">min i </w:t>
      </w:r>
      <w:r w:rsidR="00276DEF">
        <w:rPr>
          <w:rFonts w:ascii="Times New Roman" w:eastAsia="Times New Roman" w:hAnsi="Times New Roman" w:cs="Times New Roman"/>
          <w:bCs/>
        </w:rPr>
        <w:t>p</w:t>
      </w:r>
      <w:r w:rsidR="006E7292" w:rsidRPr="00D076FC">
        <w:rPr>
          <w:rFonts w:ascii="Times New Roman" w:eastAsia="Times New Roman" w:hAnsi="Times New Roman" w:cs="Times New Roman"/>
          <w:bCs/>
        </w:rPr>
        <w:t>owiatów</w:t>
      </w:r>
      <w:r w:rsidR="00276DEF">
        <w:rPr>
          <w:rFonts w:ascii="Times New Roman" w:eastAsia="Times New Roman" w:hAnsi="Times New Roman" w:cs="Times New Roman"/>
          <w:bCs/>
        </w:rPr>
        <w:t xml:space="preserve"> (G/P)</w:t>
      </w:r>
      <w:r w:rsidR="006E7292" w:rsidRPr="00D076FC">
        <w:rPr>
          <w:rFonts w:ascii="Times New Roman" w:eastAsia="Times New Roman" w:hAnsi="Times New Roman" w:cs="Times New Roman"/>
          <w:bCs/>
        </w:rPr>
        <w:t xml:space="preserve"> </w:t>
      </w:r>
      <w:r w:rsidR="00CC0D7E" w:rsidRPr="00D076FC">
        <w:rPr>
          <w:rFonts w:ascii="Times New Roman" w:eastAsia="Times New Roman" w:hAnsi="Times New Roman" w:cs="Times New Roman"/>
          <w:bCs/>
        </w:rPr>
        <w:t>R</w:t>
      </w:r>
      <w:r w:rsidR="006E7292" w:rsidRPr="00D076FC">
        <w:rPr>
          <w:rFonts w:ascii="Times New Roman" w:eastAsia="Times New Roman" w:hAnsi="Times New Roman" w:cs="Times New Roman"/>
          <w:bCs/>
        </w:rPr>
        <w:t xml:space="preserve">egionalny </w:t>
      </w:r>
      <w:r w:rsidR="00CC0D7E" w:rsidRPr="00D076FC">
        <w:rPr>
          <w:rFonts w:ascii="Times New Roman" w:eastAsia="Times New Roman" w:hAnsi="Times New Roman" w:cs="Times New Roman"/>
          <w:bCs/>
        </w:rPr>
        <w:t>O</w:t>
      </w:r>
      <w:r w:rsidR="006E7292" w:rsidRPr="00D076FC">
        <w:rPr>
          <w:rFonts w:ascii="Times New Roman" w:eastAsia="Times New Roman" w:hAnsi="Times New Roman" w:cs="Times New Roman"/>
          <w:bCs/>
        </w:rPr>
        <w:t xml:space="preserve">środek </w:t>
      </w:r>
      <w:r w:rsidR="00CC0D7E" w:rsidRPr="00D076FC">
        <w:rPr>
          <w:rFonts w:ascii="Times New Roman" w:eastAsia="Times New Roman" w:hAnsi="Times New Roman" w:cs="Times New Roman"/>
          <w:bCs/>
        </w:rPr>
        <w:t>P</w:t>
      </w:r>
      <w:r w:rsidR="006E7292" w:rsidRPr="00D076FC">
        <w:rPr>
          <w:rFonts w:ascii="Times New Roman" w:eastAsia="Times New Roman" w:hAnsi="Times New Roman" w:cs="Times New Roman"/>
          <w:bCs/>
        </w:rPr>
        <w:t xml:space="preserve">olityki </w:t>
      </w:r>
      <w:r w:rsidR="00CC0D7E" w:rsidRPr="00D076FC">
        <w:rPr>
          <w:rFonts w:ascii="Times New Roman" w:eastAsia="Times New Roman" w:hAnsi="Times New Roman" w:cs="Times New Roman"/>
          <w:bCs/>
        </w:rPr>
        <w:t>S</w:t>
      </w:r>
      <w:r w:rsidR="006E7292" w:rsidRPr="00D076FC">
        <w:rPr>
          <w:rFonts w:ascii="Times New Roman" w:eastAsia="Times New Roman" w:hAnsi="Times New Roman" w:cs="Times New Roman"/>
          <w:bCs/>
        </w:rPr>
        <w:t>połecznej</w:t>
      </w:r>
      <w:r w:rsidR="00BF06ED" w:rsidRPr="00D076FC">
        <w:rPr>
          <w:rFonts w:ascii="Times New Roman" w:eastAsia="Times New Roman" w:hAnsi="Times New Roman" w:cs="Times New Roman"/>
          <w:bCs/>
        </w:rPr>
        <w:t xml:space="preserve"> podpisze porozumienie o współpracy.</w:t>
      </w:r>
    </w:p>
    <w:p w:rsidR="00055534" w:rsidRDefault="00055534" w:rsidP="006E7292">
      <w:pPr>
        <w:jc w:val="center"/>
        <w:rPr>
          <w:rFonts w:ascii="Times New Roman" w:hAnsi="Times New Roman" w:cs="Times New Roman"/>
          <w:b/>
        </w:rPr>
      </w:pPr>
    </w:p>
    <w:p w:rsidR="005339EF" w:rsidRDefault="005339EF" w:rsidP="006E7292">
      <w:pPr>
        <w:jc w:val="center"/>
        <w:rPr>
          <w:rFonts w:ascii="Times New Roman" w:hAnsi="Times New Roman" w:cs="Times New Roman"/>
          <w:b/>
        </w:rPr>
      </w:pPr>
    </w:p>
    <w:p w:rsidR="005339EF" w:rsidRPr="00D076FC" w:rsidRDefault="005339EF" w:rsidP="006E7292">
      <w:pPr>
        <w:jc w:val="center"/>
        <w:rPr>
          <w:rFonts w:ascii="Times New Roman" w:hAnsi="Times New Roman" w:cs="Times New Roman"/>
          <w:b/>
        </w:rPr>
      </w:pPr>
    </w:p>
    <w:p w:rsidR="00552D06" w:rsidRPr="00D076FC" w:rsidRDefault="005D6DAD" w:rsidP="006E7292">
      <w:pPr>
        <w:jc w:val="center"/>
        <w:rPr>
          <w:rFonts w:ascii="Times New Roman" w:hAnsi="Times New Roman" w:cs="Times New Roman"/>
          <w:b/>
        </w:rPr>
      </w:pPr>
      <w:r w:rsidRPr="00D076FC">
        <w:rPr>
          <w:rFonts w:ascii="Times New Roman" w:hAnsi="Times New Roman" w:cs="Times New Roman"/>
          <w:b/>
        </w:rPr>
        <w:t>§ 5</w:t>
      </w:r>
    </w:p>
    <w:p w:rsidR="00AA0DA2" w:rsidRPr="00D076FC" w:rsidRDefault="00AA0DA2" w:rsidP="006E7292">
      <w:pPr>
        <w:jc w:val="center"/>
        <w:rPr>
          <w:rFonts w:ascii="Times New Roman" w:hAnsi="Times New Roman" w:cs="Times New Roman"/>
          <w:b/>
        </w:rPr>
      </w:pPr>
      <w:r w:rsidRPr="00D076FC">
        <w:rPr>
          <w:rFonts w:ascii="Times New Roman" w:hAnsi="Times New Roman" w:cs="Times New Roman"/>
          <w:b/>
        </w:rPr>
        <w:t>Postanowienia końcowe</w:t>
      </w:r>
    </w:p>
    <w:p w:rsidR="00AA0DA2" w:rsidRPr="008C44ED" w:rsidRDefault="00090F74" w:rsidP="00C9205D">
      <w:pPr>
        <w:pStyle w:val="Akapitzlist"/>
        <w:numPr>
          <w:ilvl w:val="0"/>
          <w:numId w:val="2"/>
        </w:numPr>
        <w:spacing w:after="0" w:line="276" w:lineRule="auto"/>
        <w:jc w:val="both"/>
        <w:rPr>
          <w:rFonts w:ascii="Times New Roman" w:hAnsi="Times New Roman" w:cs="Times New Roman"/>
        </w:rPr>
      </w:pPr>
      <w:r w:rsidRPr="00D076FC">
        <w:rPr>
          <w:rFonts w:ascii="Times New Roman" w:hAnsi="Times New Roman" w:cs="Times New Roman"/>
        </w:rPr>
        <w:t xml:space="preserve">Regionalny Ośrodek Polityki Społecznej w </w:t>
      </w:r>
      <w:r w:rsidR="00841143">
        <w:rPr>
          <w:rFonts w:ascii="Times New Roman" w:hAnsi="Times New Roman" w:cs="Times New Roman"/>
        </w:rPr>
        <w:t>Lublinie</w:t>
      </w:r>
      <w:r w:rsidRPr="00D076FC">
        <w:rPr>
          <w:rFonts w:ascii="Times New Roman" w:hAnsi="Times New Roman" w:cs="Times New Roman"/>
        </w:rPr>
        <w:t xml:space="preserve"> </w:t>
      </w:r>
      <w:r w:rsidR="000A0546" w:rsidRPr="00D076FC">
        <w:rPr>
          <w:rFonts w:ascii="Times New Roman" w:hAnsi="Times New Roman" w:cs="Times New Roman"/>
        </w:rPr>
        <w:t xml:space="preserve"> zastrzega sobie prawo zmiany niniejszego</w:t>
      </w:r>
      <w:r w:rsidR="00294B20" w:rsidRPr="00D076FC">
        <w:rPr>
          <w:rFonts w:ascii="Times New Roman" w:hAnsi="Times New Roman" w:cs="Times New Roman"/>
        </w:rPr>
        <w:t xml:space="preserve"> Regulaminu. Wszelkie zmiany </w:t>
      </w:r>
      <w:r w:rsidR="000A0546" w:rsidRPr="00D076FC">
        <w:rPr>
          <w:rFonts w:ascii="Times New Roman" w:hAnsi="Times New Roman" w:cs="Times New Roman"/>
        </w:rPr>
        <w:t>regulaminu wymagają for</w:t>
      </w:r>
      <w:r w:rsidR="009F39E1">
        <w:rPr>
          <w:rFonts w:ascii="Times New Roman" w:hAnsi="Times New Roman" w:cs="Times New Roman"/>
        </w:rPr>
        <w:t>my pisemnej i wchodzą w życie z </w:t>
      </w:r>
      <w:r w:rsidR="00114E9B">
        <w:rPr>
          <w:rFonts w:ascii="Times New Roman" w:hAnsi="Times New Roman" w:cs="Times New Roman"/>
        </w:rPr>
        <w:t xml:space="preserve">dniem ich ogłoszenia </w:t>
      </w:r>
      <w:hyperlink r:id="rId11" w:history="1">
        <w:r w:rsidR="00C9205D" w:rsidRPr="00B24151">
          <w:rPr>
            <w:rStyle w:val="Hipercze"/>
            <w:rFonts w:ascii="Times New Roman" w:hAnsi="Times New Roman" w:cs="Times New Roman"/>
          </w:rPr>
          <w:t>http://rops.lubelskie.pl/category/liderzy-kooperacji/</w:t>
        </w:r>
      </w:hyperlink>
      <w:r w:rsidR="00C9205D">
        <w:rPr>
          <w:rFonts w:ascii="Times New Roman" w:hAnsi="Times New Roman" w:cs="Times New Roman"/>
          <w:color w:val="00B050"/>
        </w:rPr>
        <w:t xml:space="preserve"> </w:t>
      </w:r>
    </w:p>
    <w:p w:rsidR="000819E2" w:rsidRPr="008C44ED" w:rsidRDefault="000A0546" w:rsidP="000819E2">
      <w:pPr>
        <w:pStyle w:val="Akapitzlist"/>
        <w:numPr>
          <w:ilvl w:val="0"/>
          <w:numId w:val="2"/>
        </w:numPr>
        <w:spacing w:after="0" w:line="276" w:lineRule="auto"/>
        <w:jc w:val="both"/>
        <w:rPr>
          <w:rFonts w:ascii="Times New Roman" w:hAnsi="Times New Roman" w:cs="Times New Roman"/>
        </w:rPr>
      </w:pPr>
      <w:r w:rsidRPr="00D076FC">
        <w:rPr>
          <w:rFonts w:ascii="Times New Roman" w:hAnsi="Times New Roman" w:cs="Times New Roman"/>
        </w:rPr>
        <w:t xml:space="preserve">Niniejszy Regulamin wchodzi w życie z dniem </w:t>
      </w:r>
      <w:r w:rsidR="004216D0">
        <w:rPr>
          <w:rFonts w:ascii="Times New Roman" w:hAnsi="Times New Roman" w:cs="Times New Roman"/>
        </w:rPr>
        <w:t>17</w:t>
      </w:r>
      <w:r w:rsidR="00AA0DA2" w:rsidRPr="00D076FC">
        <w:rPr>
          <w:rFonts w:ascii="Times New Roman" w:hAnsi="Times New Roman" w:cs="Times New Roman"/>
        </w:rPr>
        <w:t xml:space="preserve"> kwietnia </w:t>
      </w:r>
      <w:r w:rsidR="00055534" w:rsidRPr="00D076FC">
        <w:rPr>
          <w:rFonts w:ascii="Times New Roman" w:hAnsi="Times New Roman" w:cs="Times New Roman"/>
        </w:rPr>
        <w:t>2019</w:t>
      </w:r>
      <w:r w:rsidRPr="00D076FC">
        <w:rPr>
          <w:rFonts w:ascii="Times New Roman" w:hAnsi="Times New Roman" w:cs="Times New Roman"/>
        </w:rPr>
        <w:t xml:space="preserve"> roku.</w:t>
      </w:r>
    </w:p>
    <w:p w:rsidR="00601C4D" w:rsidRDefault="00601C4D" w:rsidP="00A20B90">
      <w:pPr>
        <w:pStyle w:val="Akapitzlist"/>
        <w:numPr>
          <w:ilvl w:val="0"/>
          <w:numId w:val="2"/>
        </w:numPr>
        <w:spacing w:after="0" w:line="276" w:lineRule="auto"/>
        <w:jc w:val="both"/>
        <w:rPr>
          <w:rFonts w:ascii="Times New Roman" w:hAnsi="Times New Roman" w:cs="Times New Roman"/>
        </w:rPr>
      </w:pPr>
      <w:r w:rsidRPr="00D076FC">
        <w:rPr>
          <w:rFonts w:ascii="Times New Roman" w:hAnsi="Times New Roman" w:cs="Times New Roman"/>
        </w:rPr>
        <w:t>W sprawach nieuregulowanych w niniejszym regulaminie stosuje się przepisy kodeksu cywilnego, przepisy prawa Wspólnot Europejskich dotyczą</w:t>
      </w:r>
      <w:r w:rsidR="00D83A45">
        <w:rPr>
          <w:rFonts w:ascii="Times New Roman" w:hAnsi="Times New Roman" w:cs="Times New Roman"/>
        </w:rPr>
        <w:t>ce funduszy strukturalnych oraz </w:t>
      </w:r>
      <w:r w:rsidRPr="00D076FC">
        <w:rPr>
          <w:rFonts w:ascii="Times New Roman" w:hAnsi="Times New Roman" w:cs="Times New Roman"/>
        </w:rPr>
        <w:t>przepisy prawa krajowego dotyczące Progr</w:t>
      </w:r>
      <w:r w:rsidR="000A0546" w:rsidRPr="00D076FC">
        <w:rPr>
          <w:rFonts w:ascii="Times New Roman" w:hAnsi="Times New Roman" w:cs="Times New Roman"/>
        </w:rPr>
        <w:t>amu Opera</w:t>
      </w:r>
      <w:r w:rsidR="008A39B7" w:rsidRPr="00D076FC">
        <w:rPr>
          <w:rFonts w:ascii="Times New Roman" w:hAnsi="Times New Roman" w:cs="Times New Roman"/>
        </w:rPr>
        <w:t>cyjnego Wiedza, Edukacja Rozwój, umowy o dofinansowanie projektu,</w:t>
      </w:r>
      <w:r w:rsidR="00E37054">
        <w:rPr>
          <w:rFonts w:ascii="Times New Roman" w:hAnsi="Times New Roman" w:cs="Times New Roman"/>
        </w:rPr>
        <w:t xml:space="preserve"> </w:t>
      </w:r>
      <w:r w:rsidR="000A0546" w:rsidRPr="00D076FC">
        <w:rPr>
          <w:rFonts w:ascii="Times New Roman" w:hAnsi="Times New Roman" w:cs="Times New Roman"/>
        </w:rPr>
        <w:t>a także inne powszech</w:t>
      </w:r>
      <w:r w:rsidR="00294B20" w:rsidRPr="00D076FC">
        <w:rPr>
          <w:rFonts w:ascii="Times New Roman" w:hAnsi="Times New Roman" w:cs="Times New Roman"/>
        </w:rPr>
        <w:t>nie obowiązujące przepisy prawa.</w:t>
      </w:r>
    </w:p>
    <w:p w:rsidR="004F2C9C" w:rsidRPr="00C9205D" w:rsidRDefault="004F2C9C" w:rsidP="004F2C9C">
      <w:pPr>
        <w:pStyle w:val="Akapitzlist"/>
        <w:numPr>
          <w:ilvl w:val="0"/>
          <w:numId w:val="2"/>
        </w:numPr>
        <w:spacing w:after="0" w:line="276" w:lineRule="auto"/>
        <w:jc w:val="both"/>
        <w:rPr>
          <w:rFonts w:ascii="Times New Roman" w:hAnsi="Times New Roman" w:cs="Times New Roman"/>
          <w:color w:val="000000" w:themeColor="text1"/>
        </w:rPr>
      </w:pPr>
      <w:r w:rsidRPr="00C9205D">
        <w:rPr>
          <w:rFonts w:ascii="Times New Roman" w:hAnsi="Times New Roman" w:cs="Times New Roman"/>
          <w:color w:val="000000" w:themeColor="text1"/>
        </w:rPr>
        <w:t>Zgodnie z art. 13 ust. 1 i 2 rozporządzenia Parlamentu Europ</w:t>
      </w:r>
      <w:r w:rsidR="00C9205D" w:rsidRPr="00C9205D">
        <w:rPr>
          <w:rFonts w:ascii="Times New Roman" w:hAnsi="Times New Roman" w:cs="Times New Roman"/>
          <w:color w:val="000000" w:themeColor="text1"/>
        </w:rPr>
        <w:t>ejskiego i Rady (UE) 2016/679 z </w:t>
      </w:r>
      <w:r w:rsidRPr="00C9205D">
        <w:rPr>
          <w:rFonts w:ascii="Times New Roman" w:hAnsi="Times New Roman" w:cs="Times New Roman"/>
          <w:color w:val="000000" w:themeColor="text1"/>
        </w:rPr>
        <w:t>dnia 27 kwietnia 2016 r. w sprawie ochrony osób fizycznych w związku z przetwarzaniem danych osobowych i w sprawie swobodnego przepływu takich danych oraz uchylenia dyrektywy 95/46/WE (ogólne rozporządzenie o ochron</w:t>
      </w:r>
      <w:r w:rsidR="00C9205D" w:rsidRPr="00C9205D">
        <w:rPr>
          <w:rFonts w:ascii="Times New Roman" w:hAnsi="Times New Roman" w:cs="Times New Roman"/>
          <w:color w:val="000000" w:themeColor="text1"/>
        </w:rPr>
        <w:t>ie danych) (Dz. Urz. UE L 119 z </w:t>
      </w:r>
      <w:r w:rsidRPr="00C9205D">
        <w:rPr>
          <w:rFonts w:ascii="Times New Roman" w:hAnsi="Times New Roman" w:cs="Times New Roman"/>
          <w:color w:val="000000" w:themeColor="text1"/>
        </w:rPr>
        <w:t>04.05.2016, str. 1), dalej „RODO”, 1.</w:t>
      </w:r>
      <w:r w:rsidRPr="00C9205D">
        <w:rPr>
          <w:rFonts w:ascii="Times New Roman" w:hAnsi="Times New Roman" w:cs="Times New Roman"/>
          <w:color w:val="000000" w:themeColor="text1"/>
        </w:rPr>
        <w:tab/>
        <w:t>Regionalny Ośrodek Polityki Społecznej w Lublinie  informuje, że:</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a</w:t>
      </w:r>
      <w:r w:rsidR="004F2C9C" w:rsidRPr="00C9205D">
        <w:rPr>
          <w:rFonts w:ascii="Times New Roman" w:hAnsi="Times New Roman" w:cs="Times New Roman"/>
          <w:color w:val="000000" w:themeColor="text1"/>
        </w:rPr>
        <w:t>dministratorem danych osobowych przetwarzanych w ramach procesu rekrutacji jest Regionalny Ośrodek</w:t>
      </w:r>
      <w:r w:rsidR="00D50770">
        <w:rPr>
          <w:rFonts w:ascii="Times New Roman" w:hAnsi="Times New Roman" w:cs="Times New Roman"/>
          <w:color w:val="000000" w:themeColor="text1"/>
        </w:rPr>
        <w:t xml:space="preserve"> Polityki Społecznej w Lublinie</w:t>
      </w:r>
      <w:r w:rsidR="004F2C9C" w:rsidRPr="00C9205D">
        <w:rPr>
          <w:rFonts w:ascii="Times New Roman" w:hAnsi="Times New Roman" w:cs="Times New Roman"/>
          <w:color w:val="000000" w:themeColor="text1"/>
        </w:rPr>
        <w:t xml:space="preserve">, email: </w:t>
      </w:r>
      <w:hyperlink r:id="rId12" w:history="1">
        <w:r w:rsidRPr="00B24151">
          <w:rPr>
            <w:rStyle w:val="Hipercze"/>
            <w:rFonts w:ascii="Times New Roman" w:hAnsi="Times New Roman" w:cs="Times New Roman"/>
          </w:rPr>
          <w:t>monika.kadziela@lubelskie.pl</w:t>
        </w:r>
      </w:hyperlink>
      <w:r>
        <w:rPr>
          <w:rFonts w:ascii="Times New Roman" w:hAnsi="Times New Roman" w:cs="Times New Roman"/>
          <w:color w:val="000000" w:themeColor="text1"/>
        </w:rPr>
        <w:t xml:space="preserve"> </w:t>
      </w:r>
      <w:r w:rsidR="004F2C9C" w:rsidRPr="00C9205D">
        <w:rPr>
          <w:rFonts w:ascii="Times New Roman" w:hAnsi="Times New Roman" w:cs="Times New Roman"/>
          <w:color w:val="000000" w:themeColor="text1"/>
        </w:rPr>
        <w:t xml:space="preserve"> </w:t>
      </w:r>
    </w:p>
    <w:p w:rsidR="004F2C9C" w:rsidRPr="00CC1D51"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w</w:t>
      </w:r>
      <w:r w:rsidR="004F2C9C" w:rsidRPr="00C9205D">
        <w:rPr>
          <w:rFonts w:ascii="Times New Roman" w:hAnsi="Times New Roman" w:cs="Times New Roman"/>
          <w:color w:val="000000" w:themeColor="text1"/>
        </w:rPr>
        <w:t xml:space="preserve"> sprawach związanych z danymi osobowymi można kontaktować s</w:t>
      </w:r>
      <w:r w:rsidR="00C9205D" w:rsidRPr="00C9205D">
        <w:rPr>
          <w:rFonts w:ascii="Times New Roman" w:hAnsi="Times New Roman" w:cs="Times New Roman"/>
          <w:color w:val="000000" w:themeColor="text1"/>
        </w:rPr>
        <w:t xml:space="preserve">ię z Inspektorem </w:t>
      </w:r>
      <w:r w:rsidR="00C9205D" w:rsidRPr="00CC1D51">
        <w:rPr>
          <w:rFonts w:ascii="Times New Roman" w:hAnsi="Times New Roman" w:cs="Times New Roman"/>
          <w:color w:val="000000" w:themeColor="text1"/>
        </w:rPr>
        <w:t>Ochrony Danych</w:t>
      </w:r>
      <w:r w:rsidR="004F2C9C" w:rsidRPr="00CC1D51">
        <w:rPr>
          <w:rFonts w:ascii="Times New Roman" w:hAnsi="Times New Roman" w:cs="Times New Roman"/>
          <w:color w:val="000000" w:themeColor="text1"/>
        </w:rPr>
        <w:t xml:space="preserve">, e-mail: </w:t>
      </w:r>
      <w:hyperlink r:id="rId13" w:history="1">
        <w:r w:rsidR="00CC1D51" w:rsidRPr="00B24151">
          <w:rPr>
            <w:rStyle w:val="Hipercze"/>
            <w:rFonts w:ascii="Times New Roman" w:hAnsi="Times New Roman" w:cs="Times New Roman"/>
          </w:rPr>
          <w:t>iod@lubelskie.pl</w:t>
        </w:r>
      </w:hyperlink>
      <w:r w:rsidR="00CC1D51">
        <w:rPr>
          <w:rFonts w:ascii="Times New Roman" w:hAnsi="Times New Roman" w:cs="Times New Roman"/>
          <w:color w:val="000000" w:themeColor="text1"/>
        </w:rPr>
        <w:t xml:space="preserve"> </w:t>
      </w:r>
    </w:p>
    <w:p w:rsidR="00E14A08" w:rsidRPr="00CC1D51" w:rsidRDefault="002A1DD5" w:rsidP="00E14A08">
      <w:pPr>
        <w:pStyle w:val="Akapitzlist"/>
        <w:numPr>
          <w:ilvl w:val="0"/>
          <w:numId w:val="15"/>
        </w:numPr>
        <w:ind w:left="1134" w:hanging="283"/>
        <w:jc w:val="both"/>
        <w:rPr>
          <w:rFonts w:ascii="Times New Roman" w:hAnsi="Times New Roman" w:cs="Times New Roman"/>
          <w:color w:val="000000" w:themeColor="text1"/>
        </w:rPr>
      </w:pPr>
      <w:r w:rsidRPr="00CC1D51">
        <w:rPr>
          <w:rFonts w:ascii="Times New Roman" w:hAnsi="Times New Roman" w:cs="Times New Roman"/>
          <w:color w:val="000000" w:themeColor="text1"/>
        </w:rPr>
        <w:t>d</w:t>
      </w:r>
      <w:r w:rsidR="00E14A08" w:rsidRPr="00CC1D51">
        <w:rPr>
          <w:rFonts w:ascii="Times New Roman" w:hAnsi="Times New Roman" w:cs="Times New Roman"/>
          <w:color w:val="000000" w:themeColor="text1"/>
        </w:rPr>
        <w:t>ane osobowe mogą zostać powierzone do przetwarzania Instytucji Pośredniczącej - Ministerstwo Rodziny, Pracy i Polityki Społecznej, ul. Nowogrodzka 1/3/5, 00-513 Warszawa, beneficjentowi realizującemu projekt - Regionalny Ośrodek Polityki Społecznej w Lublinie, ul. Diamentowa 2, 20-447 Lublin, Regionalny Ośrodek Polityki Społecznej w Rzeszowie, ul. Hetmańska 120, 35-001 Rzeszów. Dane osobowe mogą zostać przekazane podmiotom realizującym badania ewaluacyjne na zlecenie Instytucji Zarządzającej, Instytucji Pośredniczącej lub beneficjenta.  Dane osobowe mogą zostać również powierzone specjalistycznym firmom, realizującym na zlecenie Instytucji Zarządzającej, Instytucji Pośredniczącej oraz beneficjenta kontrole i audyt w ramach PO WER</w:t>
      </w:r>
      <w:r w:rsidRPr="00CC1D51">
        <w:rPr>
          <w:rFonts w:ascii="Times New Roman" w:hAnsi="Times New Roman" w:cs="Times New Roman"/>
          <w:color w:val="000000" w:themeColor="text1"/>
        </w:rPr>
        <w:t>,</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p</w:t>
      </w:r>
      <w:r w:rsidR="004F2C9C" w:rsidRPr="00C9205D">
        <w:rPr>
          <w:rFonts w:ascii="Times New Roman" w:hAnsi="Times New Roman" w:cs="Times New Roman"/>
          <w:color w:val="000000" w:themeColor="text1"/>
        </w:rPr>
        <w:t>odstawą prawną  przetwarzania danych osobowych jest ustawa Kodeks cywilny oraz  przepisy prawa Wspólnot Europejskich dotyczące funduszy strukturalnych oraz przepisy prawa krajowego dotyczące Programu Operacyjnego Wiedza, Edukacja Rozwój, umowy o dofinansowanie projektu,</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d</w:t>
      </w:r>
      <w:r w:rsidR="004F2C9C" w:rsidRPr="00C9205D">
        <w:rPr>
          <w:rFonts w:ascii="Times New Roman" w:hAnsi="Times New Roman" w:cs="Times New Roman"/>
          <w:color w:val="000000" w:themeColor="text1"/>
        </w:rPr>
        <w:t xml:space="preserve">ane mogą być udostępniane w celu realizacji zadań ustawowych. Dane osobowe mogą  zostać ujawnione innym podmiotom wyłącznie na podstawie przepisów prawa. </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d</w:t>
      </w:r>
      <w:r w:rsidR="004F2C9C" w:rsidRPr="00C9205D">
        <w:rPr>
          <w:rFonts w:ascii="Times New Roman" w:hAnsi="Times New Roman" w:cs="Times New Roman"/>
          <w:color w:val="000000" w:themeColor="text1"/>
        </w:rPr>
        <w:t xml:space="preserve">ane nie będą przekazane poza Europejski Obszar Gospodarczy </w:t>
      </w:r>
      <w:r>
        <w:rPr>
          <w:rFonts w:ascii="Times New Roman" w:hAnsi="Times New Roman" w:cs="Times New Roman"/>
          <w:color w:val="000000" w:themeColor="text1"/>
        </w:rPr>
        <w:t>lub organizacji międzynarodowej,</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d</w:t>
      </w:r>
      <w:r w:rsidR="004F2C9C" w:rsidRPr="00C9205D">
        <w:rPr>
          <w:rFonts w:ascii="Times New Roman" w:hAnsi="Times New Roman" w:cs="Times New Roman"/>
          <w:color w:val="000000" w:themeColor="text1"/>
        </w:rPr>
        <w:t>ane będą przechowywane na czas trwania rekrutacji  i  u</w:t>
      </w:r>
      <w:r w:rsidR="00C9205D" w:rsidRPr="00C9205D">
        <w:rPr>
          <w:rFonts w:ascii="Times New Roman" w:hAnsi="Times New Roman" w:cs="Times New Roman"/>
          <w:color w:val="000000" w:themeColor="text1"/>
        </w:rPr>
        <w:t>suwane po ustaniu potrzeby  lub </w:t>
      </w:r>
      <w:r w:rsidR="004F2C9C" w:rsidRPr="00C9205D">
        <w:rPr>
          <w:rFonts w:ascii="Times New Roman" w:hAnsi="Times New Roman" w:cs="Times New Roman"/>
          <w:color w:val="000000" w:themeColor="text1"/>
        </w:rPr>
        <w:t>zwrócone – w przypadku skierowania takiego żądania.</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k</w:t>
      </w:r>
      <w:r w:rsidR="004F2C9C" w:rsidRPr="00C9205D">
        <w:rPr>
          <w:rFonts w:ascii="Times New Roman" w:hAnsi="Times New Roman" w:cs="Times New Roman"/>
          <w:color w:val="000000" w:themeColor="text1"/>
        </w:rPr>
        <w:t xml:space="preserve">ażdy ma prawo dostępu do swoich danych osobowych, </w:t>
      </w:r>
      <w:r w:rsidR="00C9205D" w:rsidRPr="00C9205D">
        <w:rPr>
          <w:rFonts w:ascii="Times New Roman" w:hAnsi="Times New Roman" w:cs="Times New Roman"/>
          <w:color w:val="000000" w:themeColor="text1"/>
        </w:rPr>
        <w:t>ich sprostowania, usunięcia lub </w:t>
      </w:r>
      <w:r w:rsidR="004F2C9C" w:rsidRPr="00C9205D">
        <w:rPr>
          <w:rFonts w:ascii="Times New Roman" w:hAnsi="Times New Roman" w:cs="Times New Roman"/>
          <w:color w:val="000000" w:themeColor="text1"/>
        </w:rPr>
        <w:t>ograniczenia przetwarzania. Niewyrażenie zgody na przetwarzanie danych osobowych, żądanie ich ograniczenia lub  usunięcia w przypadku d</w:t>
      </w:r>
      <w:r w:rsidR="00C9205D" w:rsidRPr="00C9205D">
        <w:rPr>
          <w:rFonts w:ascii="Times New Roman" w:hAnsi="Times New Roman" w:cs="Times New Roman"/>
          <w:color w:val="000000" w:themeColor="text1"/>
        </w:rPr>
        <w:t>anych, których podanie wynika z </w:t>
      </w:r>
      <w:r w:rsidR="004F2C9C" w:rsidRPr="00C9205D">
        <w:rPr>
          <w:rFonts w:ascii="Times New Roman" w:hAnsi="Times New Roman" w:cs="Times New Roman"/>
          <w:color w:val="000000" w:themeColor="text1"/>
        </w:rPr>
        <w:t>przepisów prawa, skutkuje niemożnością  realizacji procesu rekrutacji, zaś w przypadku pozostałych danych skutkuje utrudnieniami w zakresie mo</w:t>
      </w:r>
      <w:r w:rsidR="00C9205D" w:rsidRPr="00C9205D">
        <w:rPr>
          <w:rFonts w:ascii="Times New Roman" w:hAnsi="Times New Roman" w:cs="Times New Roman"/>
          <w:color w:val="000000" w:themeColor="text1"/>
        </w:rPr>
        <w:t>żliwości wykonania obowiązków w </w:t>
      </w:r>
      <w:r w:rsidR="004F2C9C" w:rsidRPr="00C9205D">
        <w:rPr>
          <w:rFonts w:ascii="Times New Roman" w:hAnsi="Times New Roman" w:cs="Times New Roman"/>
          <w:color w:val="000000" w:themeColor="text1"/>
        </w:rPr>
        <w:t>zakresie realizacji procesu rekrutacji.</w:t>
      </w:r>
    </w:p>
    <w:p w:rsidR="004F2C9C"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k</w:t>
      </w:r>
      <w:r w:rsidR="004F2C9C" w:rsidRPr="00C9205D">
        <w:rPr>
          <w:rFonts w:ascii="Times New Roman" w:hAnsi="Times New Roman" w:cs="Times New Roman"/>
          <w:color w:val="000000" w:themeColor="text1"/>
        </w:rPr>
        <w:t>ażdy ma prawo do wniesienia sprzeciwu wobec dalszego przetwarzania, a w przypadku wyrażenia zgody na przetwarzanie danych do jej wycofanie. Skorzystanie  prawa cofnięcia zgody nie ma wpływu na przetwarzanie, które miało miejsce do momentu wycofania zgody.</w:t>
      </w:r>
    </w:p>
    <w:p w:rsid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k</w:t>
      </w:r>
      <w:r w:rsidR="00710BF4">
        <w:rPr>
          <w:rFonts w:ascii="Times New Roman" w:hAnsi="Times New Roman" w:cs="Times New Roman"/>
          <w:color w:val="000000" w:themeColor="text1"/>
        </w:rPr>
        <w:t>ażdemu przysługuje</w:t>
      </w:r>
      <w:r w:rsidR="004F2C9C" w:rsidRPr="00C9205D">
        <w:rPr>
          <w:rFonts w:ascii="Times New Roman" w:hAnsi="Times New Roman" w:cs="Times New Roman"/>
          <w:color w:val="000000" w:themeColor="text1"/>
        </w:rPr>
        <w:t xml:space="preserve"> prawo wniesienia skargi do organ</w:t>
      </w:r>
      <w:r w:rsidR="00C9205D">
        <w:rPr>
          <w:rFonts w:ascii="Times New Roman" w:hAnsi="Times New Roman" w:cs="Times New Roman"/>
          <w:color w:val="000000" w:themeColor="text1"/>
        </w:rPr>
        <w:t xml:space="preserve">u nadzorczego (Prezesa Urzędu </w:t>
      </w:r>
      <w:r w:rsidR="004F2C9C" w:rsidRPr="00C9205D">
        <w:rPr>
          <w:rFonts w:ascii="Times New Roman" w:hAnsi="Times New Roman" w:cs="Times New Roman"/>
          <w:color w:val="000000" w:themeColor="text1"/>
        </w:rPr>
        <w:t>Ochrony Danych Osobowych).</w:t>
      </w:r>
    </w:p>
    <w:p w:rsidR="00601C4D" w:rsidRPr="00C9205D" w:rsidRDefault="002A1DD5" w:rsidP="00710BF4">
      <w:pPr>
        <w:pStyle w:val="Akapitzlist"/>
        <w:numPr>
          <w:ilvl w:val="0"/>
          <w:numId w:val="15"/>
        </w:numPr>
        <w:ind w:left="1134" w:hanging="283"/>
        <w:jc w:val="both"/>
        <w:rPr>
          <w:rFonts w:ascii="Times New Roman" w:hAnsi="Times New Roman" w:cs="Times New Roman"/>
          <w:color w:val="000000" w:themeColor="text1"/>
        </w:rPr>
      </w:pPr>
      <w:r>
        <w:rPr>
          <w:rFonts w:ascii="Times New Roman" w:hAnsi="Times New Roman" w:cs="Times New Roman"/>
          <w:color w:val="000000" w:themeColor="text1"/>
        </w:rPr>
        <w:t>d</w:t>
      </w:r>
      <w:r w:rsidR="004F2C9C" w:rsidRPr="00C9205D">
        <w:rPr>
          <w:rFonts w:ascii="Times New Roman" w:hAnsi="Times New Roman" w:cs="Times New Roman"/>
          <w:color w:val="000000" w:themeColor="text1"/>
        </w:rPr>
        <w:t>ane nie będą przetwarzane w sposób zautomatyzowany ani profilowane</w:t>
      </w:r>
      <w:r w:rsidR="008C24EB" w:rsidRPr="00C9205D">
        <w:rPr>
          <w:rFonts w:ascii="Times New Roman" w:hAnsi="Times New Roman" w:cs="Times New Roman"/>
          <w:color w:val="000000" w:themeColor="text1"/>
        </w:rPr>
        <w:t>.</w:t>
      </w:r>
      <w:r w:rsidR="004F2C9C" w:rsidRPr="00C9205D">
        <w:rPr>
          <w:rFonts w:ascii="Times New Roman" w:hAnsi="Times New Roman" w:cs="Times New Roman"/>
          <w:color w:val="00B050"/>
        </w:rPr>
        <w:tab/>
      </w:r>
    </w:p>
    <w:p w:rsidR="004F2C9C" w:rsidRPr="00FF4E44" w:rsidRDefault="004F2C9C" w:rsidP="0057337D">
      <w:pPr>
        <w:jc w:val="both"/>
        <w:rPr>
          <w:rFonts w:ascii="Times New Roman" w:hAnsi="Times New Roman" w:cs="Times New Roman"/>
          <w:color w:val="00B050"/>
        </w:rPr>
      </w:pPr>
    </w:p>
    <w:p w:rsidR="004F2C9C" w:rsidRPr="00FF4E44" w:rsidRDefault="004F2C9C" w:rsidP="0057337D">
      <w:pPr>
        <w:jc w:val="both"/>
        <w:rPr>
          <w:rFonts w:ascii="Times New Roman" w:hAnsi="Times New Roman" w:cs="Times New Roman"/>
          <w:color w:val="00B050"/>
        </w:rPr>
      </w:pPr>
    </w:p>
    <w:p w:rsidR="00601C4D" w:rsidRPr="00FF4E44" w:rsidRDefault="00601C4D" w:rsidP="0057337D">
      <w:pPr>
        <w:jc w:val="both"/>
        <w:rPr>
          <w:rFonts w:ascii="Times New Roman" w:hAnsi="Times New Roman" w:cs="Times New Roman"/>
          <w:color w:val="00B050"/>
        </w:rPr>
      </w:pPr>
    </w:p>
    <w:sectPr w:rsidR="00601C4D" w:rsidRPr="00FF4E44" w:rsidSect="000A24B1">
      <w:headerReference w:type="default" r:id="rId14"/>
      <w:footerReference w:type="default" r:id="rId15"/>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B3" w:rsidRDefault="00D846B3" w:rsidP="007653B4">
      <w:pPr>
        <w:spacing w:after="0" w:line="240" w:lineRule="auto"/>
      </w:pPr>
      <w:r>
        <w:separator/>
      </w:r>
    </w:p>
  </w:endnote>
  <w:endnote w:type="continuationSeparator" w:id="0">
    <w:p w:rsidR="00D846B3" w:rsidRDefault="00D846B3"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B1" w:rsidRDefault="00B80AC1">
    <w:pPr>
      <w:pStyle w:val="Stopka"/>
    </w:pPr>
    <w:r>
      <w:rPr>
        <w:noProof/>
        <w:lang w:eastAsia="pl-PL"/>
      </w:rPr>
      <w:drawing>
        <wp:anchor distT="0" distB="0" distL="114300" distR="114300" simplePos="0" relativeHeight="251661312" behindDoc="1" locked="0" layoutInCell="1" allowOverlap="1">
          <wp:simplePos x="0" y="0"/>
          <wp:positionH relativeFrom="column">
            <wp:posOffset>-893445</wp:posOffset>
          </wp:positionH>
          <wp:positionV relativeFrom="paragraph">
            <wp:posOffset>-936849</wp:posOffset>
          </wp:positionV>
          <wp:extent cx="7551580" cy="15469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er papier powr ostateczny 3105_stopka_kolor.png"/>
                  <pic:cNvPicPr/>
                </pic:nvPicPr>
                <pic:blipFill>
                  <a:blip r:embed="rId1">
                    <a:extLst>
                      <a:ext uri="{28A0092B-C50C-407E-A947-70E740481C1C}">
                        <a14:useLocalDpi xmlns:a14="http://schemas.microsoft.com/office/drawing/2010/main" val="0"/>
                      </a:ext>
                    </a:extLst>
                  </a:blip>
                  <a:stretch>
                    <a:fillRect/>
                  </a:stretch>
                </pic:blipFill>
                <pic:spPr>
                  <a:xfrm>
                    <a:off x="0" y="0"/>
                    <a:ext cx="7551580" cy="1546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B3" w:rsidRDefault="00D846B3" w:rsidP="007653B4">
      <w:pPr>
        <w:spacing w:after="0" w:line="240" w:lineRule="auto"/>
      </w:pPr>
      <w:r>
        <w:separator/>
      </w:r>
    </w:p>
  </w:footnote>
  <w:footnote w:type="continuationSeparator" w:id="0">
    <w:p w:rsidR="00D846B3" w:rsidRDefault="00D846B3"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3B4" w:rsidRDefault="00B80AC1">
    <w:pPr>
      <w:pStyle w:val="Nagwek"/>
    </w:pPr>
    <w:r>
      <w:rPr>
        <w:noProof/>
        <w:lang w:eastAsia="pl-PL"/>
      </w:rPr>
      <w:drawing>
        <wp:anchor distT="0" distB="0" distL="114300" distR="114300" simplePos="0" relativeHeight="251660288" behindDoc="1" locked="0" layoutInCell="1" allowOverlap="1">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0A95"/>
    <w:multiLevelType w:val="hybridMultilevel"/>
    <w:tmpl w:val="5A60AE82"/>
    <w:lvl w:ilvl="0" w:tplc="5044D29E">
      <w:start w:val="1"/>
      <w:numFmt w:val="lowerLetter"/>
      <w:lvlText w:val="%1)"/>
      <w:lvlJc w:val="left"/>
      <w:pPr>
        <w:ind w:left="1211"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575B5"/>
    <w:multiLevelType w:val="hybridMultilevel"/>
    <w:tmpl w:val="DBF00E4C"/>
    <w:lvl w:ilvl="0" w:tplc="9DFC6B86">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094BDE"/>
    <w:multiLevelType w:val="hybridMultilevel"/>
    <w:tmpl w:val="544E97E2"/>
    <w:lvl w:ilvl="0" w:tplc="FEEA00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C90969"/>
    <w:multiLevelType w:val="hybridMultilevel"/>
    <w:tmpl w:val="8A7A0804"/>
    <w:lvl w:ilvl="0" w:tplc="63066292">
      <w:start w:val="1"/>
      <w:numFmt w:val="decimal"/>
      <w:lvlText w:val="%1."/>
      <w:lvlJc w:val="left"/>
      <w:pPr>
        <w:ind w:left="785" w:hanging="36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665D9"/>
    <w:multiLevelType w:val="hybridMultilevel"/>
    <w:tmpl w:val="B32E70B8"/>
    <w:lvl w:ilvl="0" w:tplc="C3D66200">
      <w:start w:val="1"/>
      <w:numFmt w:val="decimal"/>
      <w:lvlText w:val="%1."/>
      <w:lvlJc w:val="left"/>
      <w:pPr>
        <w:ind w:left="785"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320770"/>
    <w:multiLevelType w:val="hybridMultilevel"/>
    <w:tmpl w:val="07244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6A4A26"/>
    <w:multiLevelType w:val="hybridMultilevel"/>
    <w:tmpl w:val="F69AF65C"/>
    <w:lvl w:ilvl="0" w:tplc="FEEA00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326527D"/>
    <w:multiLevelType w:val="hybridMultilevel"/>
    <w:tmpl w:val="E6304E76"/>
    <w:lvl w:ilvl="0" w:tplc="E168DDF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DE74AA9"/>
    <w:multiLevelType w:val="hybridMultilevel"/>
    <w:tmpl w:val="39A28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E309A4"/>
    <w:multiLevelType w:val="hybridMultilevel"/>
    <w:tmpl w:val="F40270CA"/>
    <w:lvl w:ilvl="0" w:tplc="E168DDF8">
      <w:start w:val="1"/>
      <w:numFmt w:val="decimal"/>
      <w:lvlText w:val="%1."/>
      <w:lvlJc w:val="left"/>
      <w:pPr>
        <w:ind w:left="786" w:hanging="360"/>
      </w:pPr>
      <w:rPr>
        <w:rFonts w:hint="default"/>
      </w:rPr>
    </w:lvl>
    <w:lvl w:ilvl="1" w:tplc="0A2440C6">
      <w:start w:val="1"/>
      <w:numFmt w:val="lowerLetter"/>
      <w:lvlText w:val="%2)"/>
      <w:lvlJc w:val="center"/>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8196ED7"/>
    <w:multiLevelType w:val="hybridMultilevel"/>
    <w:tmpl w:val="92D68566"/>
    <w:lvl w:ilvl="0" w:tplc="024A0A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23154"/>
    <w:multiLevelType w:val="hybridMultilevel"/>
    <w:tmpl w:val="FD94B500"/>
    <w:lvl w:ilvl="0" w:tplc="93548494">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5F6E4AF6"/>
    <w:multiLevelType w:val="hybridMultilevel"/>
    <w:tmpl w:val="1A72D10E"/>
    <w:lvl w:ilvl="0" w:tplc="9DFC6B86">
      <w:start w:val="1"/>
      <w:numFmt w:val="lowerLetter"/>
      <w:lvlText w:val="%1)"/>
      <w:lvlJc w:val="righ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60781FC7"/>
    <w:multiLevelType w:val="hybridMultilevel"/>
    <w:tmpl w:val="0F00E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046635"/>
    <w:multiLevelType w:val="hybridMultilevel"/>
    <w:tmpl w:val="888AAD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
  </w:num>
  <w:num w:numId="2">
    <w:abstractNumId w:val="13"/>
  </w:num>
  <w:num w:numId="3">
    <w:abstractNumId w:val="0"/>
  </w:num>
  <w:num w:numId="4">
    <w:abstractNumId w:val="4"/>
  </w:num>
  <w:num w:numId="5">
    <w:abstractNumId w:val="11"/>
  </w:num>
  <w:num w:numId="6">
    <w:abstractNumId w:val="8"/>
  </w:num>
  <w:num w:numId="7">
    <w:abstractNumId w:val="7"/>
  </w:num>
  <w:num w:numId="8">
    <w:abstractNumId w:val="6"/>
  </w:num>
  <w:num w:numId="9">
    <w:abstractNumId w:val="2"/>
  </w:num>
  <w:num w:numId="10">
    <w:abstractNumId w:val="14"/>
  </w:num>
  <w:num w:numId="11">
    <w:abstractNumId w:val="12"/>
  </w:num>
  <w:num w:numId="12">
    <w:abstractNumId w:val="9"/>
  </w:num>
  <w:num w:numId="13">
    <w:abstractNumId w:val="5"/>
  </w:num>
  <w:num w:numId="14">
    <w:abstractNumId w:val="1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5E0F"/>
    <w:rsid w:val="000069B4"/>
    <w:rsid w:val="00010BB8"/>
    <w:rsid w:val="00024901"/>
    <w:rsid w:val="0003706D"/>
    <w:rsid w:val="000372FB"/>
    <w:rsid w:val="00055534"/>
    <w:rsid w:val="0006473E"/>
    <w:rsid w:val="0006595D"/>
    <w:rsid w:val="00066278"/>
    <w:rsid w:val="00072E67"/>
    <w:rsid w:val="000819E2"/>
    <w:rsid w:val="00090F74"/>
    <w:rsid w:val="000A0546"/>
    <w:rsid w:val="000A24B1"/>
    <w:rsid w:val="000B0C4A"/>
    <w:rsid w:val="000B32A7"/>
    <w:rsid w:val="000B4F36"/>
    <w:rsid w:val="000C2120"/>
    <w:rsid w:val="000F46C2"/>
    <w:rsid w:val="000F4BDD"/>
    <w:rsid w:val="000F7A50"/>
    <w:rsid w:val="00114E9B"/>
    <w:rsid w:val="00130379"/>
    <w:rsid w:val="00146829"/>
    <w:rsid w:val="00147AC5"/>
    <w:rsid w:val="00155541"/>
    <w:rsid w:val="00155EB4"/>
    <w:rsid w:val="001A2D73"/>
    <w:rsid w:val="001A387B"/>
    <w:rsid w:val="001A6CC9"/>
    <w:rsid w:val="001F1B8C"/>
    <w:rsid w:val="001F39CE"/>
    <w:rsid w:val="00202FED"/>
    <w:rsid w:val="0020392C"/>
    <w:rsid w:val="00225F3C"/>
    <w:rsid w:val="00251DC7"/>
    <w:rsid w:val="0025734D"/>
    <w:rsid w:val="002655DC"/>
    <w:rsid w:val="00275034"/>
    <w:rsid w:val="00276DEF"/>
    <w:rsid w:val="00277623"/>
    <w:rsid w:val="00282ED1"/>
    <w:rsid w:val="00283FAF"/>
    <w:rsid w:val="00294B20"/>
    <w:rsid w:val="002A1DD5"/>
    <w:rsid w:val="002E23FE"/>
    <w:rsid w:val="002E5128"/>
    <w:rsid w:val="002E6BFA"/>
    <w:rsid w:val="002F1BA9"/>
    <w:rsid w:val="003023C3"/>
    <w:rsid w:val="00323B9B"/>
    <w:rsid w:val="00324A05"/>
    <w:rsid w:val="00336750"/>
    <w:rsid w:val="003544E5"/>
    <w:rsid w:val="0035488C"/>
    <w:rsid w:val="003C139E"/>
    <w:rsid w:val="00404781"/>
    <w:rsid w:val="00410B14"/>
    <w:rsid w:val="004216D0"/>
    <w:rsid w:val="0042736F"/>
    <w:rsid w:val="004467B5"/>
    <w:rsid w:val="00451AF6"/>
    <w:rsid w:val="004521C4"/>
    <w:rsid w:val="00453385"/>
    <w:rsid w:val="00455856"/>
    <w:rsid w:val="00465828"/>
    <w:rsid w:val="00471463"/>
    <w:rsid w:val="004B4E65"/>
    <w:rsid w:val="004C1DE3"/>
    <w:rsid w:val="004F2C9C"/>
    <w:rsid w:val="00505F11"/>
    <w:rsid w:val="00526EB2"/>
    <w:rsid w:val="00527ECE"/>
    <w:rsid w:val="005339EF"/>
    <w:rsid w:val="00544A40"/>
    <w:rsid w:val="00546B7A"/>
    <w:rsid w:val="00552D06"/>
    <w:rsid w:val="005668E1"/>
    <w:rsid w:val="005700E0"/>
    <w:rsid w:val="00571DEB"/>
    <w:rsid w:val="00571EC5"/>
    <w:rsid w:val="0057337D"/>
    <w:rsid w:val="00576327"/>
    <w:rsid w:val="005A0A66"/>
    <w:rsid w:val="005A7E2E"/>
    <w:rsid w:val="005D6DAD"/>
    <w:rsid w:val="005F6D84"/>
    <w:rsid w:val="00601C4D"/>
    <w:rsid w:val="006328F9"/>
    <w:rsid w:val="00646C1C"/>
    <w:rsid w:val="00654113"/>
    <w:rsid w:val="006619F6"/>
    <w:rsid w:val="00683501"/>
    <w:rsid w:val="00683C63"/>
    <w:rsid w:val="00686AE5"/>
    <w:rsid w:val="00687F0C"/>
    <w:rsid w:val="006A4FD2"/>
    <w:rsid w:val="006E1AEA"/>
    <w:rsid w:val="006E7292"/>
    <w:rsid w:val="00710BF4"/>
    <w:rsid w:val="00724179"/>
    <w:rsid w:val="00734EF6"/>
    <w:rsid w:val="007418DF"/>
    <w:rsid w:val="00745BEC"/>
    <w:rsid w:val="007636EA"/>
    <w:rsid w:val="00764942"/>
    <w:rsid w:val="007653B4"/>
    <w:rsid w:val="00796247"/>
    <w:rsid w:val="007A32F2"/>
    <w:rsid w:val="007A4734"/>
    <w:rsid w:val="007A7ED2"/>
    <w:rsid w:val="007D02D8"/>
    <w:rsid w:val="007D4C17"/>
    <w:rsid w:val="007E3700"/>
    <w:rsid w:val="00800AAC"/>
    <w:rsid w:val="0082373C"/>
    <w:rsid w:val="00840266"/>
    <w:rsid w:val="00841143"/>
    <w:rsid w:val="0084462D"/>
    <w:rsid w:val="0085144D"/>
    <w:rsid w:val="00851DFA"/>
    <w:rsid w:val="00881F4F"/>
    <w:rsid w:val="00883A85"/>
    <w:rsid w:val="008967A1"/>
    <w:rsid w:val="008A39B7"/>
    <w:rsid w:val="008C241E"/>
    <w:rsid w:val="008C24EB"/>
    <w:rsid w:val="008C44ED"/>
    <w:rsid w:val="008D051B"/>
    <w:rsid w:val="008D7B44"/>
    <w:rsid w:val="00900C5E"/>
    <w:rsid w:val="009114F6"/>
    <w:rsid w:val="00917ECB"/>
    <w:rsid w:val="00936950"/>
    <w:rsid w:val="00937F20"/>
    <w:rsid w:val="009526BC"/>
    <w:rsid w:val="00957968"/>
    <w:rsid w:val="009715FD"/>
    <w:rsid w:val="00972C43"/>
    <w:rsid w:val="009956BE"/>
    <w:rsid w:val="009A4E9C"/>
    <w:rsid w:val="009B57C8"/>
    <w:rsid w:val="009D41C6"/>
    <w:rsid w:val="009F078C"/>
    <w:rsid w:val="009F39E1"/>
    <w:rsid w:val="00A13A8C"/>
    <w:rsid w:val="00A175B4"/>
    <w:rsid w:val="00A20B90"/>
    <w:rsid w:val="00A31960"/>
    <w:rsid w:val="00A5029A"/>
    <w:rsid w:val="00A75384"/>
    <w:rsid w:val="00A94054"/>
    <w:rsid w:val="00AA0DA2"/>
    <w:rsid w:val="00AB46EC"/>
    <w:rsid w:val="00AE3565"/>
    <w:rsid w:val="00AF4D62"/>
    <w:rsid w:val="00B36EFF"/>
    <w:rsid w:val="00B67C82"/>
    <w:rsid w:val="00B80AC1"/>
    <w:rsid w:val="00B82ECB"/>
    <w:rsid w:val="00B83A23"/>
    <w:rsid w:val="00B87A14"/>
    <w:rsid w:val="00BA4567"/>
    <w:rsid w:val="00BB526C"/>
    <w:rsid w:val="00BC1872"/>
    <w:rsid w:val="00BD4928"/>
    <w:rsid w:val="00BF06ED"/>
    <w:rsid w:val="00BF5BBC"/>
    <w:rsid w:val="00C02C61"/>
    <w:rsid w:val="00C13D31"/>
    <w:rsid w:val="00C17DD5"/>
    <w:rsid w:val="00C468AD"/>
    <w:rsid w:val="00C61FE2"/>
    <w:rsid w:val="00C622CD"/>
    <w:rsid w:val="00C84649"/>
    <w:rsid w:val="00C9205D"/>
    <w:rsid w:val="00C92422"/>
    <w:rsid w:val="00CA4789"/>
    <w:rsid w:val="00CA5EF5"/>
    <w:rsid w:val="00CA6A9E"/>
    <w:rsid w:val="00CA763D"/>
    <w:rsid w:val="00CB59DE"/>
    <w:rsid w:val="00CC013A"/>
    <w:rsid w:val="00CC046C"/>
    <w:rsid w:val="00CC0D7E"/>
    <w:rsid w:val="00CC1D51"/>
    <w:rsid w:val="00CC3904"/>
    <w:rsid w:val="00D02CD0"/>
    <w:rsid w:val="00D076FC"/>
    <w:rsid w:val="00D22DF6"/>
    <w:rsid w:val="00D22F0A"/>
    <w:rsid w:val="00D33AD5"/>
    <w:rsid w:val="00D50770"/>
    <w:rsid w:val="00D83A45"/>
    <w:rsid w:val="00D846B3"/>
    <w:rsid w:val="00D94A96"/>
    <w:rsid w:val="00D95423"/>
    <w:rsid w:val="00DE0489"/>
    <w:rsid w:val="00DE0992"/>
    <w:rsid w:val="00DE6FFA"/>
    <w:rsid w:val="00DE74A9"/>
    <w:rsid w:val="00DF0422"/>
    <w:rsid w:val="00E14A08"/>
    <w:rsid w:val="00E1736E"/>
    <w:rsid w:val="00E31265"/>
    <w:rsid w:val="00E33E05"/>
    <w:rsid w:val="00E37054"/>
    <w:rsid w:val="00E53A29"/>
    <w:rsid w:val="00E62579"/>
    <w:rsid w:val="00E67D47"/>
    <w:rsid w:val="00E74802"/>
    <w:rsid w:val="00E7624F"/>
    <w:rsid w:val="00E82B26"/>
    <w:rsid w:val="00EC7858"/>
    <w:rsid w:val="00EE027E"/>
    <w:rsid w:val="00EE48F8"/>
    <w:rsid w:val="00F26930"/>
    <w:rsid w:val="00F57F6C"/>
    <w:rsid w:val="00F864FE"/>
    <w:rsid w:val="00F87B43"/>
    <w:rsid w:val="00F92DD9"/>
    <w:rsid w:val="00FA57BF"/>
    <w:rsid w:val="00FB4675"/>
    <w:rsid w:val="00FC4E07"/>
    <w:rsid w:val="00FF4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46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basedOn w:val="Domylnaczcionkaakapitu"/>
    <w:uiPriority w:val="99"/>
    <w:unhideWhenUsed/>
    <w:rsid w:val="00E82B26"/>
    <w:rPr>
      <w:color w:val="0563C1" w:themeColor="hyperlink"/>
      <w:u w:val="single"/>
    </w:rPr>
  </w:style>
  <w:style w:type="paragraph" w:styleId="Akapitzlist">
    <w:name w:val="List Paragraph"/>
    <w:basedOn w:val="Normalny"/>
    <w:uiPriority w:val="34"/>
    <w:qFormat/>
    <w:rsid w:val="00A5029A"/>
    <w:pPr>
      <w:ind w:left="720"/>
      <w:contextualSpacing/>
    </w:pPr>
  </w:style>
  <w:style w:type="character" w:customStyle="1" w:styleId="UnresolvedMention">
    <w:name w:val="Unresolved Mention"/>
    <w:basedOn w:val="Domylnaczcionkaakapitu"/>
    <w:uiPriority w:val="99"/>
    <w:semiHidden/>
    <w:unhideWhenUsed/>
    <w:rsid w:val="00937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ps.lubelskie.pl/category/liderzy-kooperacji/" TargetMode="External"/><Relationship Id="rId13" Type="http://schemas.openxmlformats.org/officeDocument/2006/relationships/hyperlink" Target="mailto:iod@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kadziela@lubel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ps.lubelskie.pl/category/liderzy-kooperacj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ops.lubelskie.pl" TargetMode="External"/><Relationship Id="rId4" Type="http://schemas.openxmlformats.org/officeDocument/2006/relationships/settings" Target="settings.xml"/><Relationship Id="rId9" Type="http://schemas.openxmlformats.org/officeDocument/2006/relationships/hyperlink" Target="http://www.mapaprojekt&#243;w.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7D3C-69E1-4C89-80BD-A0A86730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1873</Words>
  <Characters>11244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Monika Kadziela</cp:lastModifiedBy>
  <cp:revision>5</cp:revision>
  <cp:lastPrinted>2019-04-17T06:01:00Z</cp:lastPrinted>
  <dcterms:created xsi:type="dcterms:W3CDTF">2019-04-12T06:56:00Z</dcterms:created>
  <dcterms:modified xsi:type="dcterms:W3CDTF">2019-04-17T08:40:00Z</dcterms:modified>
</cp:coreProperties>
</file>