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16C2" w14:textId="77777777" w:rsidR="007906E8" w:rsidRDefault="007906E8" w:rsidP="00126F0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485EC9" w14:textId="77777777" w:rsidR="007906E8" w:rsidRDefault="007906E8" w:rsidP="00126F0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FA0FD4D" w14:textId="77777777" w:rsidR="007906E8" w:rsidRDefault="007906E8" w:rsidP="00126F0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0A9440" w14:textId="0042B185" w:rsidR="00126F09" w:rsidRPr="00126F09" w:rsidRDefault="00126F09" w:rsidP="00126F0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 xml:space="preserve">Regulamin rekrutacji uczestników na seminarium </w:t>
      </w:r>
      <w:r w:rsidR="007906E8">
        <w:rPr>
          <w:rFonts w:ascii="Arial" w:hAnsi="Arial" w:cs="Arial"/>
          <w:b/>
          <w:sz w:val="22"/>
          <w:szCs w:val="22"/>
        </w:rPr>
        <w:t xml:space="preserve">powiatowe </w:t>
      </w:r>
      <w:r w:rsidRPr="00126F09">
        <w:rPr>
          <w:rFonts w:ascii="Arial" w:hAnsi="Arial" w:cs="Arial"/>
          <w:b/>
          <w:sz w:val="22"/>
          <w:szCs w:val="22"/>
        </w:rPr>
        <w:t>dotyczące budowania współpracy JST z PES</w:t>
      </w:r>
    </w:p>
    <w:p w14:paraId="3FE63B9C" w14:textId="19A0FD55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w ramach projektu „</w:t>
      </w:r>
      <w:r w:rsidRPr="00126F09">
        <w:rPr>
          <w:rFonts w:ascii="Arial" w:hAnsi="Arial" w:cs="Arial"/>
          <w:bCs/>
          <w:sz w:val="22"/>
          <w:szCs w:val="22"/>
        </w:rPr>
        <w:t>Ekonomia Społeczna – Drogowskaz Rozwoju Społecznego II</w:t>
      </w:r>
      <w:r w:rsidRPr="00126F09">
        <w:rPr>
          <w:rFonts w:ascii="Arial" w:hAnsi="Arial" w:cs="Arial"/>
          <w:sz w:val="22"/>
          <w:szCs w:val="22"/>
        </w:rPr>
        <w:t>” współfinansowanego przez Unię Europejską ze środków Europejskiego Funduszu Społecznego w ramach RPO WL na lata 2014-2020, Oś Priorytetowa 11 Włączenie Społeczne, Działanie 11.3 Ekonomia Społeczna</w:t>
      </w:r>
      <w:r w:rsidR="007906E8">
        <w:rPr>
          <w:rFonts w:ascii="Arial" w:hAnsi="Arial" w:cs="Arial"/>
          <w:sz w:val="22"/>
          <w:szCs w:val="22"/>
        </w:rPr>
        <w:t>,</w:t>
      </w:r>
      <w:r w:rsidRPr="00126F09">
        <w:rPr>
          <w:rFonts w:ascii="Arial" w:hAnsi="Arial" w:cs="Arial"/>
          <w:sz w:val="22"/>
          <w:szCs w:val="22"/>
        </w:rPr>
        <w:t xml:space="preserve"> realizowanego przez Regionalny Ośrodek Polityki Społecznej w Lublinie</w:t>
      </w:r>
    </w:p>
    <w:p w14:paraId="7E8999C6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FDD336B" w14:textId="77777777" w:rsidR="00126F09" w:rsidRPr="00126F09" w:rsidRDefault="00126F09" w:rsidP="00126F09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  <w:t>§ 1</w:t>
      </w:r>
    </w:p>
    <w:p w14:paraId="640A7EB0" w14:textId="77777777" w:rsidR="00126F09" w:rsidRPr="00126F09" w:rsidRDefault="00126F09" w:rsidP="00126F09">
      <w:pPr>
        <w:spacing w:line="276" w:lineRule="auto"/>
        <w:ind w:left="284" w:firstLine="348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Uczestnicy spotkania</w:t>
      </w:r>
    </w:p>
    <w:p w14:paraId="01AB18A8" w14:textId="77777777" w:rsidR="00126F09" w:rsidRPr="00126F09" w:rsidRDefault="00126F09" w:rsidP="00126F09">
      <w:pPr>
        <w:spacing w:line="276" w:lineRule="auto"/>
        <w:ind w:left="3192" w:firstLine="348"/>
        <w:jc w:val="both"/>
        <w:rPr>
          <w:rFonts w:ascii="Arial" w:hAnsi="Arial" w:cs="Arial"/>
          <w:b/>
          <w:sz w:val="22"/>
          <w:szCs w:val="22"/>
        </w:rPr>
      </w:pPr>
    </w:p>
    <w:p w14:paraId="712C5C02" w14:textId="7BF6D714" w:rsidR="007906E8" w:rsidRDefault="00126F09" w:rsidP="00126F0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Uczestnikami spotkania mogą zostać</w:t>
      </w:r>
      <w:r w:rsidR="007906E8">
        <w:rPr>
          <w:rFonts w:ascii="Arial" w:hAnsi="Arial" w:cs="Arial"/>
          <w:sz w:val="22"/>
          <w:szCs w:val="22"/>
        </w:rPr>
        <w:t xml:space="preserve"> osoby z terenu powiatów:</w:t>
      </w:r>
      <w:r w:rsidR="007906E8" w:rsidRPr="007906E8">
        <w:rPr>
          <w:rFonts w:ascii="Arial" w:hAnsi="Arial" w:cs="Arial"/>
          <w:sz w:val="22"/>
          <w:szCs w:val="22"/>
        </w:rPr>
        <w:t xml:space="preserve"> </w:t>
      </w:r>
      <w:r w:rsidR="007906E8" w:rsidRPr="007906E8">
        <w:rPr>
          <w:rFonts w:ascii="Arial" w:hAnsi="Arial" w:cs="Arial"/>
          <w:sz w:val="22"/>
          <w:szCs w:val="22"/>
        </w:rPr>
        <w:t>zamojskiego, chełmskiego, krasnostawskiego, tomaszowskiego i hrubieszowskiego</w:t>
      </w:r>
      <w:r w:rsidR="007906E8">
        <w:rPr>
          <w:rFonts w:ascii="Arial" w:hAnsi="Arial" w:cs="Arial"/>
          <w:sz w:val="22"/>
          <w:szCs w:val="22"/>
        </w:rPr>
        <w:t>, będące przedstawicielami</w:t>
      </w:r>
      <w:r w:rsidR="00757EDC">
        <w:rPr>
          <w:rFonts w:ascii="Arial" w:hAnsi="Arial" w:cs="Arial"/>
          <w:sz w:val="22"/>
          <w:szCs w:val="22"/>
        </w:rPr>
        <w:t>/pracownikami</w:t>
      </w:r>
      <w:r w:rsidR="007906E8">
        <w:rPr>
          <w:rFonts w:ascii="Arial" w:hAnsi="Arial" w:cs="Arial"/>
          <w:sz w:val="22"/>
          <w:szCs w:val="22"/>
        </w:rPr>
        <w:t>:</w:t>
      </w:r>
    </w:p>
    <w:p w14:paraId="2964B8B2" w14:textId="53BB7309" w:rsidR="007906E8" w:rsidRDefault="007906E8" w:rsidP="007906E8">
      <w:pPr>
        <w:pStyle w:val="Stopka"/>
        <w:numPr>
          <w:ilvl w:val="0"/>
          <w:numId w:val="7"/>
        </w:numPr>
        <w:spacing w:line="280" w:lineRule="atLeast"/>
        <w:rPr>
          <w:rFonts w:ascii="Calibri" w:hAnsi="Calibri"/>
          <w:i/>
          <w:iCs/>
          <w:color w:val="000000"/>
          <w:szCs w:val="22"/>
        </w:rPr>
      </w:pPr>
      <w:r>
        <w:rPr>
          <w:rFonts w:ascii="Calibri" w:hAnsi="Calibri"/>
          <w:iCs/>
          <w:color w:val="000000"/>
        </w:rPr>
        <w:t>samorządu terytorialnego (gmin i powiatu), w tym osob</w:t>
      </w:r>
      <w:r>
        <w:rPr>
          <w:rFonts w:ascii="Calibri" w:hAnsi="Calibri"/>
          <w:iCs/>
          <w:color w:val="000000"/>
        </w:rPr>
        <w:t>y</w:t>
      </w:r>
      <w:r>
        <w:rPr>
          <w:rFonts w:ascii="Calibri" w:hAnsi="Calibri"/>
          <w:iCs/>
          <w:color w:val="000000"/>
        </w:rPr>
        <w:t xml:space="preserve"> decyzyj</w:t>
      </w:r>
      <w:r>
        <w:rPr>
          <w:rFonts w:ascii="Calibri" w:hAnsi="Calibri"/>
          <w:iCs/>
          <w:color w:val="000000"/>
        </w:rPr>
        <w:t>ne,</w:t>
      </w:r>
      <w:r>
        <w:rPr>
          <w:rFonts w:ascii="Calibri" w:hAnsi="Calibri"/>
          <w:iCs/>
          <w:color w:val="000000"/>
        </w:rPr>
        <w:t xml:space="preserve"> mając</w:t>
      </w:r>
      <w:r w:rsidR="00757EDC">
        <w:rPr>
          <w:rFonts w:ascii="Calibri" w:hAnsi="Calibri"/>
          <w:iCs/>
          <w:color w:val="000000"/>
        </w:rPr>
        <w:t>e</w:t>
      </w:r>
      <w:r>
        <w:rPr>
          <w:rFonts w:ascii="Calibri" w:hAnsi="Calibri"/>
          <w:iCs/>
          <w:color w:val="000000"/>
        </w:rPr>
        <w:t xml:space="preserve"> wpływ na rozwój usług społecznych oraz ekonomii społecznej (ES),</w:t>
      </w:r>
      <w:r w:rsidR="00757EDC" w:rsidRPr="00757EDC">
        <w:rPr>
          <w:rFonts w:ascii="Calibri" w:hAnsi="Calibri"/>
          <w:iCs/>
          <w:color w:val="000000"/>
        </w:rPr>
        <w:t xml:space="preserve"> </w:t>
      </w:r>
      <w:r w:rsidR="00757EDC">
        <w:rPr>
          <w:rFonts w:ascii="Calibri" w:hAnsi="Calibri"/>
          <w:iCs/>
          <w:color w:val="000000"/>
        </w:rPr>
        <w:t>pracownicy OPS, PCPR, PUP, którzy chcieliby rozszerzyć swoją wiedzę z zakresu zlecania usług społecznych PES</w:t>
      </w:r>
    </w:p>
    <w:p w14:paraId="1DC560DD" w14:textId="77777777" w:rsidR="00757EDC" w:rsidRPr="00757EDC" w:rsidRDefault="00DB77D3" w:rsidP="00757EDC">
      <w:pPr>
        <w:pStyle w:val="Stopka"/>
        <w:numPr>
          <w:ilvl w:val="0"/>
          <w:numId w:val="7"/>
        </w:numPr>
        <w:spacing w:line="280" w:lineRule="atLeast"/>
        <w:jc w:val="both"/>
        <w:rPr>
          <w:rFonts w:ascii="Calibri" w:hAnsi="Calibri"/>
          <w:i/>
          <w:iCs/>
          <w:color w:val="000000"/>
        </w:rPr>
      </w:pPr>
      <w:r>
        <w:rPr>
          <w:rFonts w:ascii="Calibri" w:hAnsi="Calibri"/>
          <w:iCs/>
          <w:color w:val="000000"/>
        </w:rPr>
        <w:t>podmiotów ekonomii społecznej</w:t>
      </w:r>
      <w:r w:rsidR="007906E8">
        <w:rPr>
          <w:rFonts w:ascii="Calibri" w:hAnsi="Calibri"/>
          <w:iCs/>
          <w:color w:val="000000"/>
        </w:rPr>
        <w:t xml:space="preserve"> taki</w:t>
      </w:r>
      <w:r w:rsidR="007906E8">
        <w:rPr>
          <w:rFonts w:ascii="Calibri" w:hAnsi="Calibri"/>
          <w:iCs/>
          <w:color w:val="000000"/>
        </w:rPr>
        <w:t>ch</w:t>
      </w:r>
      <w:r w:rsidR="007906E8">
        <w:rPr>
          <w:rFonts w:ascii="Calibri" w:hAnsi="Calibri"/>
          <w:iCs/>
          <w:color w:val="000000"/>
        </w:rPr>
        <w:t xml:space="preserve"> jak: KIS, CIS, WTZ, ZAZ, NGO, Koła Gospodyń Wiejskich,</w:t>
      </w:r>
    </w:p>
    <w:p w14:paraId="7824655D" w14:textId="1AF4008A" w:rsidR="007906E8" w:rsidRPr="00757EDC" w:rsidRDefault="007906E8" w:rsidP="00757EDC">
      <w:pPr>
        <w:pStyle w:val="Stopka"/>
        <w:numPr>
          <w:ilvl w:val="0"/>
          <w:numId w:val="7"/>
        </w:numPr>
        <w:spacing w:line="280" w:lineRule="atLeast"/>
        <w:jc w:val="both"/>
        <w:rPr>
          <w:rFonts w:ascii="Calibri" w:hAnsi="Calibri"/>
          <w:i/>
          <w:iCs/>
          <w:color w:val="000000"/>
        </w:rPr>
      </w:pPr>
      <w:r w:rsidRPr="00757EDC">
        <w:rPr>
          <w:rFonts w:ascii="Calibri" w:hAnsi="Calibri"/>
          <w:iCs/>
          <w:color w:val="000000"/>
        </w:rPr>
        <w:t xml:space="preserve">przedsiębiorstw społecznych działających w </w:t>
      </w:r>
      <w:r w:rsidRPr="00757EDC">
        <w:rPr>
          <w:rFonts w:ascii="Calibri" w:hAnsi="Calibri"/>
          <w:iCs/>
          <w:color w:val="000000"/>
        </w:rPr>
        <w:t xml:space="preserve">powiatach ujętych w </w:t>
      </w:r>
      <w:r w:rsidRPr="00757EDC">
        <w:rPr>
          <w:rFonts w:ascii="Arial" w:hAnsi="Arial" w:cs="Arial"/>
          <w:bCs/>
          <w:sz w:val="22"/>
          <w:szCs w:val="22"/>
        </w:rPr>
        <w:t>§ 1</w:t>
      </w:r>
      <w:r w:rsidRPr="00757EDC">
        <w:rPr>
          <w:rFonts w:ascii="Arial" w:hAnsi="Arial" w:cs="Arial"/>
          <w:bCs/>
          <w:sz w:val="22"/>
          <w:szCs w:val="22"/>
        </w:rPr>
        <w:t xml:space="preserve"> pkt.1,</w:t>
      </w:r>
    </w:p>
    <w:p w14:paraId="2A5D8DFA" w14:textId="77777777" w:rsidR="00757EDC" w:rsidRPr="00757EDC" w:rsidRDefault="007906E8" w:rsidP="007906E8">
      <w:pPr>
        <w:pStyle w:val="Stopka"/>
        <w:numPr>
          <w:ilvl w:val="0"/>
          <w:numId w:val="7"/>
        </w:numPr>
        <w:spacing w:line="280" w:lineRule="atLeast"/>
        <w:rPr>
          <w:rFonts w:ascii="Calibri" w:hAnsi="Calibri"/>
          <w:i/>
          <w:iCs/>
          <w:color w:val="000000"/>
        </w:rPr>
      </w:pPr>
      <w:r>
        <w:rPr>
          <w:rFonts w:ascii="Calibri" w:hAnsi="Calibri"/>
          <w:iCs/>
          <w:color w:val="000000"/>
        </w:rPr>
        <w:t>OWES-ów</w:t>
      </w:r>
    </w:p>
    <w:p w14:paraId="1BDD9C08" w14:textId="2E93EBA9" w:rsidR="00126F09" w:rsidRPr="00757EDC" w:rsidRDefault="007906E8" w:rsidP="00757EDC">
      <w:pPr>
        <w:pStyle w:val="Stopka"/>
        <w:numPr>
          <w:ilvl w:val="0"/>
          <w:numId w:val="7"/>
        </w:numPr>
        <w:spacing w:line="280" w:lineRule="atLeast"/>
        <w:rPr>
          <w:rFonts w:ascii="Calibri" w:hAnsi="Calibri"/>
          <w:i/>
          <w:iCs/>
          <w:color w:val="000000"/>
        </w:rPr>
      </w:pPr>
      <w:r>
        <w:rPr>
          <w:rFonts w:ascii="Calibri" w:hAnsi="Calibri"/>
          <w:iCs/>
          <w:color w:val="000000"/>
        </w:rPr>
        <w:t xml:space="preserve"> lider</w:t>
      </w:r>
      <w:r>
        <w:rPr>
          <w:rFonts w:ascii="Calibri" w:hAnsi="Calibri"/>
          <w:iCs/>
          <w:color w:val="000000"/>
        </w:rPr>
        <w:t xml:space="preserve">zy </w:t>
      </w:r>
      <w:r>
        <w:rPr>
          <w:rFonts w:ascii="Calibri" w:hAnsi="Calibri"/>
          <w:iCs/>
          <w:color w:val="000000"/>
        </w:rPr>
        <w:t>lokaln</w:t>
      </w:r>
      <w:r>
        <w:rPr>
          <w:rFonts w:ascii="Calibri" w:hAnsi="Calibri"/>
          <w:iCs/>
          <w:color w:val="000000"/>
        </w:rPr>
        <w:t>i</w:t>
      </w:r>
      <w:r>
        <w:rPr>
          <w:rFonts w:ascii="Calibri" w:hAnsi="Calibri"/>
          <w:iCs/>
          <w:color w:val="000000"/>
        </w:rPr>
        <w:t xml:space="preserve"> działający na rzecz społeczności lokalnej</w:t>
      </w:r>
      <w:r w:rsidR="00757EDC">
        <w:rPr>
          <w:rFonts w:ascii="Calibri" w:hAnsi="Calibri"/>
          <w:iCs/>
          <w:color w:val="000000"/>
        </w:rPr>
        <w:t>.</w:t>
      </w:r>
      <w:r w:rsidR="00126F09" w:rsidRPr="00757ED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B79ED3" w14:textId="43B036E0" w:rsidR="00126F09" w:rsidRPr="00126F09" w:rsidRDefault="00126F09" w:rsidP="00126F09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Spotkani</w:t>
      </w:r>
      <w:r w:rsidR="00DB77D3">
        <w:rPr>
          <w:rFonts w:ascii="Arial" w:hAnsi="Arial" w:cs="Arial"/>
          <w:sz w:val="22"/>
          <w:szCs w:val="22"/>
        </w:rPr>
        <w:t>a</w:t>
      </w:r>
      <w:r w:rsidRPr="00126F09">
        <w:rPr>
          <w:rFonts w:ascii="Arial" w:hAnsi="Arial" w:cs="Arial"/>
          <w:sz w:val="22"/>
          <w:szCs w:val="22"/>
        </w:rPr>
        <w:t xml:space="preserve"> </w:t>
      </w:r>
      <w:r w:rsidR="00DB77D3">
        <w:rPr>
          <w:rFonts w:ascii="Arial" w:hAnsi="Arial" w:cs="Arial"/>
          <w:sz w:val="22"/>
          <w:szCs w:val="22"/>
        </w:rPr>
        <w:t>są</w:t>
      </w:r>
      <w:r w:rsidRPr="00126F09">
        <w:rPr>
          <w:rFonts w:ascii="Arial" w:hAnsi="Arial" w:cs="Arial"/>
          <w:sz w:val="22"/>
          <w:szCs w:val="22"/>
        </w:rPr>
        <w:t xml:space="preserve"> realizowane zgodnie z zasadami polityki równych szans - oznacza to, że mogą w nich </w:t>
      </w:r>
      <w:r w:rsidR="00397A31">
        <w:rPr>
          <w:rFonts w:ascii="Arial" w:hAnsi="Arial" w:cs="Arial"/>
          <w:sz w:val="22"/>
          <w:szCs w:val="22"/>
        </w:rPr>
        <w:t xml:space="preserve">uczestniczyć </w:t>
      </w:r>
      <w:r w:rsidRPr="00126F09">
        <w:rPr>
          <w:rFonts w:ascii="Arial" w:hAnsi="Arial" w:cs="Arial"/>
          <w:sz w:val="22"/>
          <w:szCs w:val="22"/>
        </w:rPr>
        <w:t>osoby bez względu na wiek, płeć, stopień niepełnosprawności oraz miejsce zamieszkania (miasto czy wieś).</w:t>
      </w:r>
    </w:p>
    <w:p w14:paraId="6254CCCE" w14:textId="77777777" w:rsidR="00126F09" w:rsidRPr="00126F09" w:rsidRDefault="00126F09" w:rsidP="00126F0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Uczestnik ponosi odpowiedzialność karną określoną w art. 286 Kodeksu Karnego za umyślne podanie nieprawdziwych informacji w dokumentach składanych na potrzeby projektu.</w:t>
      </w:r>
    </w:p>
    <w:p w14:paraId="6A41F7F7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D2A59A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2</w:t>
      </w:r>
    </w:p>
    <w:p w14:paraId="4F281435" w14:textId="77777777" w:rsidR="00126F09" w:rsidRPr="00126F09" w:rsidRDefault="00126F09" w:rsidP="00126F09">
      <w:pPr>
        <w:spacing w:line="276" w:lineRule="auto"/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Zasady rekrutacji</w:t>
      </w:r>
    </w:p>
    <w:p w14:paraId="4F9C1A7B" w14:textId="77777777" w:rsidR="00126F09" w:rsidRPr="00126F09" w:rsidRDefault="00126F09" w:rsidP="00126F09">
      <w:pPr>
        <w:spacing w:line="276" w:lineRule="auto"/>
        <w:ind w:left="2832" w:firstLine="708"/>
        <w:jc w:val="both"/>
        <w:rPr>
          <w:rFonts w:ascii="Arial" w:hAnsi="Arial" w:cs="Arial"/>
          <w:b/>
          <w:sz w:val="22"/>
          <w:szCs w:val="22"/>
        </w:rPr>
      </w:pPr>
    </w:p>
    <w:p w14:paraId="32B0C9BC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Rekrutację uczestników na spotkanie przeprowadzi: specjalista ds. współpracy z JST w Regionalnym Ośrodku Polityki Społecznej w Lublinie.</w:t>
      </w:r>
    </w:p>
    <w:p w14:paraId="4337FE19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Informacja o rekrutacji na spotkanie zamieszczona zostanie na stronie internetowej Regionalnego Ośrodka Polityki Społecznej w Lublinie: </w:t>
      </w:r>
      <w:hyperlink r:id="rId7" w:history="1">
        <w:r w:rsidRPr="00126F09">
          <w:rPr>
            <w:rStyle w:val="Hipercze"/>
            <w:rFonts w:ascii="Arial" w:hAnsi="Arial" w:cs="Arial"/>
            <w:sz w:val="22"/>
            <w:szCs w:val="22"/>
          </w:rPr>
          <w:t>www.rops.lubelskie.pl</w:t>
        </w:r>
      </w:hyperlink>
      <w:r w:rsidRPr="00126F09">
        <w:rPr>
          <w:rFonts w:ascii="Arial" w:hAnsi="Arial" w:cs="Arial"/>
          <w:sz w:val="22"/>
          <w:szCs w:val="22"/>
        </w:rPr>
        <w:t xml:space="preserve"> w zakładce Aktualności oraz w zakładce Ekonomia społeczna – Aktualności.</w:t>
      </w:r>
    </w:p>
    <w:p w14:paraId="561BE5E3" w14:textId="1E8C6F12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Osoby zainteresowane udziałem w spotkaniu, spełniające podstawowy warunek uczestnictwa wymieniony w § 1 pkt 1 niniejszego regulaminu, zobowiązane są wypełnić i przesłać</w:t>
      </w:r>
      <w:r>
        <w:rPr>
          <w:rFonts w:ascii="Arial" w:hAnsi="Arial" w:cs="Arial"/>
          <w:sz w:val="22"/>
          <w:szCs w:val="22"/>
        </w:rPr>
        <w:t xml:space="preserve"> drogą elektroniczną formularz rekrutacji umieszczony na stronie </w:t>
      </w:r>
      <w:hyperlink r:id="rId8" w:history="1">
        <w:r w:rsidRPr="00126F09">
          <w:rPr>
            <w:rStyle w:val="Hipercze"/>
            <w:rFonts w:ascii="Arial" w:hAnsi="Arial" w:cs="Arial"/>
            <w:sz w:val="22"/>
            <w:szCs w:val="22"/>
          </w:rPr>
          <w:t>www.rops.lubelskie.pl</w:t>
        </w:r>
      </w:hyperlink>
      <w:r>
        <w:rPr>
          <w:rStyle w:val="Hipercze"/>
          <w:rFonts w:ascii="Arial" w:hAnsi="Arial" w:cs="Arial"/>
          <w:sz w:val="22"/>
          <w:szCs w:val="22"/>
        </w:rPr>
        <w:t>.</w:t>
      </w:r>
    </w:p>
    <w:p w14:paraId="074F2962" w14:textId="50C8A5A8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lastRenderedPageBreak/>
        <w:t>W przypadku dużej liczy zgłoszeń na spotkanie</w:t>
      </w:r>
      <w:r w:rsidR="005E4FEB">
        <w:rPr>
          <w:rFonts w:ascii="Arial" w:hAnsi="Arial" w:cs="Arial"/>
          <w:sz w:val="22"/>
          <w:szCs w:val="22"/>
        </w:rPr>
        <w:t xml:space="preserve">, organizator zastrzega sobie możliwość wpisania części uczestników na listę rezerwową. </w:t>
      </w:r>
    </w:p>
    <w:p w14:paraId="02F34802" w14:textId="680B0989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Przedstawiciele zgłaszani do udziału w spotkaniu, zobowiązują się do uczestnictwa w całym </w:t>
      </w:r>
      <w:r w:rsidR="005E4FEB">
        <w:rPr>
          <w:rFonts w:ascii="Arial" w:hAnsi="Arial" w:cs="Arial"/>
          <w:sz w:val="22"/>
          <w:szCs w:val="22"/>
        </w:rPr>
        <w:t>cyklu dwudniowych spotkań</w:t>
      </w:r>
      <w:r w:rsidRPr="00126F09">
        <w:rPr>
          <w:rFonts w:ascii="Arial" w:hAnsi="Arial" w:cs="Arial"/>
          <w:sz w:val="22"/>
          <w:szCs w:val="22"/>
        </w:rPr>
        <w:t>.</w:t>
      </w:r>
      <w:r w:rsidR="005E4FEB">
        <w:rPr>
          <w:rFonts w:ascii="Arial" w:hAnsi="Arial" w:cs="Arial"/>
          <w:sz w:val="22"/>
          <w:szCs w:val="22"/>
        </w:rPr>
        <w:t xml:space="preserve"> W sytuacji losowej uczestnik przedstawi osobę zastępującą.</w:t>
      </w:r>
    </w:p>
    <w:p w14:paraId="7FB47EAF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Zgłoszenia na listę podstawową będą przyjmowane do dnia ustalonego przez specjalistę ds. współpracy z JST. Informacja o ostatecznym terminie zostanie umieszczona na stronie internetowej ROPS w Lublinie. Zgłoszenia, które wpłyną po tym terminie, będą rejestrowane na liście rezerwowej.</w:t>
      </w:r>
    </w:p>
    <w:p w14:paraId="4A6D0ACA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W przypadku wyczerpania liczby wolnych miejsc przed dniem zakończenia procesu rekrutacji, zgłoszenia będą rejestrowane na liście rezerwowej.</w:t>
      </w:r>
    </w:p>
    <w:p w14:paraId="5443D41A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O zakwalifikowaniu się na spotkanie decyduje kolejność zgłoszeń oraz spełnianie kryteriów kwalifikacyjnych.</w:t>
      </w:r>
    </w:p>
    <w:p w14:paraId="492CD8CA" w14:textId="6F93DF1B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Lista osób zakwalifikowanych do udziału w spotkaniu zostanie zamknięta na </w:t>
      </w:r>
      <w:r w:rsidR="00B8203C">
        <w:rPr>
          <w:rFonts w:ascii="Arial" w:hAnsi="Arial" w:cs="Arial"/>
          <w:sz w:val="22"/>
          <w:szCs w:val="22"/>
        </w:rPr>
        <w:t>2</w:t>
      </w:r>
      <w:r w:rsidRPr="00126F09">
        <w:rPr>
          <w:rFonts w:ascii="Arial" w:hAnsi="Arial" w:cs="Arial"/>
          <w:sz w:val="22"/>
          <w:szCs w:val="22"/>
        </w:rPr>
        <w:t xml:space="preserve"> dni przed rozpoczęciem spotkania. </w:t>
      </w:r>
    </w:p>
    <w:p w14:paraId="58859413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Kandydaci zostaną poinformowani o zakwalifikowaniu na spotkanie drogą elektroniczną i/lub telefonicznie.</w:t>
      </w:r>
    </w:p>
    <w:p w14:paraId="5056FE38" w14:textId="1CEC78A2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color w:val="000000"/>
          <w:sz w:val="22"/>
          <w:szCs w:val="22"/>
        </w:rPr>
        <w:t xml:space="preserve">Rezygnacja ze spotkania następuje przez złożenie pisemnego oświadczenia o rezygnacji z udziału w spotkaniu wraz z uzasadnieniem. Kandydat zobowiązany jest do złożenia w/w rezygnacji nie później niż </w:t>
      </w:r>
      <w:r w:rsidR="00B8203C">
        <w:rPr>
          <w:rFonts w:ascii="Arial" w:hAnsi="Arial" w:cs="Arial"/>
          <w:color w:val="000000"/>
          <w:sz w:val="22"/>
          <w:szCs w:val="22"/>
        </w:rPr>
        <w:t>2</w:t>
      </w:r>
      <w:r w:rsidRPr="00126F09">
        <w:rPr>
          <w:rFonts w:ascii="Arial" w:hAnsi="Arial" w:cs="Arial"/>
          <w:color w:val="000000"/>
          <w:sz w:val="22"/>
          <w:szCs w:val="22"/>
        </w:rPr>
        <w:t> dni przed jego rozpoczęciem. Jeżeli rezygnacja nastąpi w krótszym terminie, uczestnik zobowiązany jest do wskazania do udziału w spotkaniu innej osoby spełniającej warunki udziału w spotkaniu. Podpisaną rezygnację wraz z uzasadnieniem należy dostarczyć faksem, a następnie oryginał przesłać pocztą na adres Regionalnego Ośrodka Polityki Społecznej w Lublinie.</w:t>
      </w:r>
    </w:p>
    <w:p w14:paraId="34638F33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</w:p>
    <w:p w14:paraId="6A795DBC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3</w:t>
      </w:r>
    </w:p>
    <w:p w14:paraId="4D0DD6B4" w14:textId="77777777" w:rsidR="00126F09" w:rsidRPr="00126F09" w:rsidRDefault="00126F09" w:rsidP="00126F09">
      <w:pPr>
        <w:spacing w:line="276" w:lineRule="auto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Zasady udziału w spotkaniu i obowiązki uczestnika</w:t>
      </w:r>
    </w:p>
    <w:p w14:paraId="26F29654" w14:textId="77777777" w:rsidR="00126F09" w:rsidRPr="00126F09" w:rsidRDefault="00126F09" w:rsidP="00126F0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37DCD50" w14:textId="5A361A4C" w:rsidR="00126F09" w:rsidRPr="00126F09" w:rsidRDefault="00126F09" w:rsidP="00126F0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Każdy uczestnik spotkania otrzyma bezpłatnie zestaw materiałów piśmienniczych oraz wyżywienie w trakcie spotkania.</w:t>
      </w:r>
    </w:p>
    <w:p w14:paraId="4C3A43C3" w14:textId="77777777" w:rsidR="00126F09" w:rsidRPr="00126F09" w:rsidRDefault="00126F09" w:rsidP="00126F0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Każdy uczestnik ma obowiązek:</w:t>
      </w:r>
    </w:p>
    <w:p w14:paraId="7246778A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punktualnego i aktywnego uczestnictwa w spotkaniu;</w:t>
      </w:r>
    </w:p>
    <w:p w14:paraId="1464D1F6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potwierdzenia obecności na spotkaniu własnoręcznym podpisem na liście obecności;</w:t>
      </w:r>
    </w:p>
    <w:p w14:paraId="7AD78256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potwierdzenia odbioru posiłków, materiałów piśmienniczych;</w:t>
      </w:r>
    </w:p>
    <w:p w14:paraId="38B01162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wypełnienia niezbędnych dokumentów związanych z uczestnictwem </w:t>
      </w:r>
      <w:r w:rsidRPr="00126F09">
        <w:rPr>
          <w:rFonts w:ascii="Arial" w:hAnsi="Arial" w:cs="Arial"/>
          <w:sz w:val="22"/>
          <w:szCs w:val="22"/>
        </w:rPr>
        <w:br/>
        <w:t>w spotkaniu.</w:t>
      </w:r>
    </w:p>
    <w:p w14:paraId="5597A50E" w14:textId="77777777" w:rsidR="00126F09" w:rsidRPr="00126F09" w:rsidRDefault="00126F09" w:rsidP="00126F0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5A3FCBA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4</w:t>
      </w:r>
    </w:p>
    <w:p w14:paraId="6F2341F6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  <w:t>Dokumenty zgłoszeniowe</w:t>
      </w:r>
    </w:p>
    <w:p w14:paraId="36A664C4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8748A59" w14:textId="06481FB5" w:rsidR="00126F09" w:rsidRPr="00126F09" w:rsidRDefault="00126F09" w:rsidP="00126F0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Zgłoszenia przyjmowane będą wyłącznie na</w:t>
      </w:r>
      <w:r w:rsidR="00B8203C">
        <w:rPr>
          <w:rFonts w:ascii="Arial" w:hAnsi="Arial" w:cs="Arial"/>
          <w:sz w:val="22"/>
          <w:szCs w:val="22"/>
        </w:rPr>
        <w:t xml:space="preserve"> elektronicznym</w:t>
      </w:r>
      <w:r w:rsidRPr="00126F09">
        <w:rPr>
          <w:rFonts w:ascii="Arial" w:hAnsi="Arial" w:cs="Arial"/>
          <w:sz w:val="22"/>
          <w:szCs w:val="22"/>
        </w:rPr>
        <w:t xml:space="preserve"> </w:t>
      </w:r>
      <w:r w:rsidR="005E4FEB">
        <w:rPr>
          <w:rFonts w:ascii="Arial" w:hAnsi="Arial" w:cs="Arial"/>
          <w:sz w:val="22"/>
          <w:szCs w:val="22"/>
        </w:rPr>
        <w:t>formularzu rekrutacyjnym</w:t>
      </w:r>
      <w:r w:rsidRPr="00126F09">
        <w:rPr>
          <w:rFonts w:ascii="Arial" w:hAnsi="Arial" w:cs="Arial"/>
          <w:sz w:val="22"/>
          <w:szCs w:val="22"/>
        </w:rPr>
        <w:t xml:space="preserve">, </w:t>
      </w:r>
      <w:r w:rsidR="005E4FEB">
        <w:rPr>
          <w:rFonts w:ascii="Arial" w:hAnsi="Arial" w:cs="Arial"/>
          <w:sz w:val="22"/>
          <w:szCs w:val="22"/>
        </w:rPr>
        <w:t>opatrzonym</w:t>
      </w:r>
      <w:r w:rsidRPr="00126F09">
        <w:rPr>
          <w:rFonts w:ascii="Arial" w:hAnsi="Arial" w:cs="Arial"/>
          <w:sz w:val="22"/>
          <w:szCs w:val="22"/>
        </w:rPr>
        <w:t xml:space="preserve"> oficjalnym logiem promocyjnym województwa lubelskiego, flagą Unii Europejskiej z odwołaniem do Unii Europejskiej i Europejskiego Funduszu Społecznego wraz z nazwą projektu i informacją o współfinansowaniu.</w:t>
      </w:r>
    </w:p>
    <w:p w14:paraId="7BFA4D83" w14:textId="547FD5AD" w:rsidR="00126F09" w:rsidRPr="00424092" w:rsidRDefault="00126F09" w:rsidP="00126F0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4092">
        <w:rPr>
          <w:rFonts w:ascii="Arial" w:hAnsi="Arial" w:cs="Arial"/>
          <w:sz w:val="22"/>
          <w:szCs w:val="22"/>
        </w:rPr>
        <w:t>Poprawnie wypełnion</w:t>
      </w:r>
      <w:r w:rsidR="00424092" w:rsidRPr="00424092">
        <w:rPr>
          <w:rFonts w:ascii="Arial" w:hAnsi="Arial" w:cs="Arial"/>
          <w:sz w:val="22"/>
          <w:szCs w:val="22"/>
        </w:rPr>
        <w:t>y</w:t>
      </w:r>
      <w:r w:rsidRPr="00424092">
        <w:rPr>
          <w:rFonts w:ascii="Arial" w:hAnsi="Arial" w:cs="Arial"/>
          <w:sz w:val="22"/>
          <w:szCs w:val="22"/>
        </w:rPr>
        <w:t xml:space="preserve"> </w:t>
      </w:r>
      <w:r w:rsidR="00424092" w:rsidRPr="00424092">
        <w:rPr>
          <w:rFonts w:ascii="Arial" w:hAnsi="Arial" w:cs="Arial"/>
          <w:sz w:val="22"/>
          <w:szCs w:val="22"/>
        </w:rPr>
        <w:t>formularz powinien</w:t>
      </w:r>
      <w:r w:rsidRPr="00424092">
        <w:rPr>
          <w:rFonts w:ascii="Arial" w:hAnsi="Arial" w:cs="Arial"/>
          <w:sz w:val="22"/>
          <w:szCs w:val="22"/>
        </w:rPr>
        <w:t xml:space="preserve"> zawierać wszystkie wymagane </w:t>
      </w:r>
      <w:r w:rsidR="00424092">
        <w:rPr>
          <w:rFonts w:ascii="Arial" w:hAnsi="Arial" w:cs="Arial"/>
          <w:sz w:val="22"/>
          <w:szCs w:val="22"/>
        </w:rPr>
        <w:t>pola.</w:t>
      </w:r>
    </w:p>
    <w:p w14:paraId="4C7C9865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EF33A1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9C98A2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983CF7" w14:textId="77777777" w:rsidR="00126F09" w:rsidRPr="00126F09" w:rsidRDefault="00126F09" w:rsidP="00126F09">
      <w:pPr>
        <w:pStyle w:val="Standard"/>
        <w:spacing w:after="0"/>
        <w:rPr>
          <w:rFonts w:ascii="Arial" w:hAnsi="Arial" w:cs="Arial"/>
          <w:i/>
        </w:rPr>
      </w:pPr>
    </w:p>
    <w:p w14:paraId="2A67BFD3" w14:textId="77777777" w:rsidR="00126F09" w:rsidRPr="00126F09" w:rsidRDefault="00126F09" w:rsidP="00126F09">
      <w:pPr>
        <w:pStyle w:val="Standard"/>
        <w:spacing w:after="0"/>
        <w:rPr>
          <w:rFonts w:ascii="Arial" w:hAnsi="Arial" w:cs="Arial"/>
          <w:i/>
        </w:rPr>
      </w:pPr>
    </w:p>
    <w:p w14:paraId="3F548CB9" w14:textId="77777777" w:rsidR="00155E50" w:rsidRPr="00126F09" w:rsidRDefault="00155E50" w:rsidP="00D844DD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155E50" w:rsidRPr="00126F09" w:rsidSect="00230CBF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F2A6" w14:textId="77777777" w:rsidR="00804767" w:rsidRDefault="00804767" w:rsidP="004B5A86">
      <w:r>
        <w:separator/>
      </w:r>
    </w:p>
  </w:endnote>
  <w:endnote w:type="continuationSeparator" w:id="0">
    <w:p w14:paraId="073E8FC0" w14:textId="77777777" w:rsidR="00804767" w:rsidRDefault="00804767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A321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14435D" wp14:editId="2A692B91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EndPr/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3FBB" w14:textId="77777777" w:rsidR="00804767" w:rsidRDefault="00804767" w:rsidP="004B5A86">
      <w:r>
        <w:separator/>
      </w:r>
    </w:p>
  </w:footnote>
  <w:footnote w:type="continuationSeparator" w:id="0">
    <w:p w14:paraId="47504CDF" w14:textId="77777777" w:rsidR="00804767" w:rsidRDefault="00804767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743B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404D4387" wp14:editId="6F246A88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A5AC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6317D119" wp14:editId="23BDA94A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D1"/>
    <w:multiLevelType w:val="hybridMultilevel"/>
    <w:tmpl w:val="DC2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5F92"/>
    <w:multiLevelType w:val="hybridMultilevel"/>
    <w:tmpl w:val="4C7CC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595F"/>
    <w:multiLevelType w:val="hybridMultilevel"/>
    <w:tmpl w:val="A3D6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09"/>
    <w:rsid w:val="00020551"/>
    <w:rsid w:val="00126F09"/>
    <w:rsid w:val="00155E50"/>
    <w:rsid w:val="001A5C47"/>
    <w:rsid w:val="001B19BF"/>
    <w:rsid w:val="00206F7F"/>
    <w:rsid w:val="00230CBF"/>
    <w:rsid w:val="003330BA"/>
    <w:rsid w:val="00371966"/>
    <w:rsid w:val="00384185"/>
    <w:rsid w:val="00397A31"/>
    <w:rsid w:val="00424092"/>
    <w:rsid w:val="004B5A86"/>
    <w:rsid w:val="004C2C71"/>
    <w:rsid w:val="00501803"/>
    <w:rsid w:val="00554DAB"/>
    <w:rsid w:val="0056306F"/>
    <w:rsid w:val="005E4FEB"/>
    <w:rsid w:val="00757EDC"/>
    <w:rsid w:val="007906E8"/>
    <w:rsid w:val="00804767"/>
    <w:rsid w:val="00882958"/>
    <w:rsid w:val="00884A1E"/>
    <w:rsid w:val="008A60F4"/>
    <w:rsid w:val="00A63D5D"/>
    <w:rsid w:val="00B155EF"/>
    <w:rsid w:val="00B8203C"/>
    <w:rsid w:val="00BF10FD"/>
    <w:rsid w:val="00C8250C"/>
    <w:rsid w:val="00D2348A"/>
    <w:rsid w:val="00D844DD"/>
    <w:rsid w:val="00DB77D3"/>
    <w:rsid w:val="00DD1E45"/>
    <w:rsid w:val="00E34A5B"/>
    <w:rsid w:val="00EE08F5"/>
    <w:rsid w:val="00EF7E72"/>
    <w:rsid w:val="00F2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DAE8A"/>
  <w15:docId w15:val="{486E573B-10AE-45B6-BF35-F5385A07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64</TotalTime>
  <Pages>3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3</cp:revision>
  <cp:lastPrinted>2021-09-27T08:16:00Z</cp:lastPrinted>
  <dcterms:created xsi:type="dcterms:W3CDTF">2021-09-24T10:53:00Z</dcterms:created>
  <dcterms:modified xsi:type="dcterms:W3CDTF">2021-09-27T08:22:00Z</dcterms:modified>
</cp:coreProperties>
</file>