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5AD7" w14:textId="642D1834" w:rsidR="003B6BDF" w:rsidRDefault="0007119C" w:rsidP="003B6BDF">
      <w:pPr>
        <w:jc w:val="center"/>
        <w:rPr>
          <w:rStyle w:val="markedcontent"/>
          <w:rFonts w:ascii="Arial" w:hAnsi="Arial" w:cs="Arial"/>
          <w:sz w:val="35"/>
          <w:szCs w:val="35"/>
        </w:rPr>
      </w:pPr>
      <w:r>
        <w:rPr>
          <w:rStyle w:val="markedcontent"/>
          <w:rFonts w:ascii="Arial" w:hAnsi="Arial" w:cs="Arial"/>
          <w:sz w:val="35"/>
          <w:szCs w:val="35"/>
        </w:rPr>
        <w:t>Ogłoszenie o naborze Partner</w:t>
      </w:r>
      <w:r w:rsidR="00F6451C">
        <w:rPr>
          <w:rStyle w:val="markedcontent"/>
          <w:rFonts w:ascii="Arial" w:hAnsi="Arial" w:cs="Arial"/>
          <w:sz w:val="35"/>
          <w:szCs w:val="35"/>
        </w:rPr>
        <w:t>ów</w:t>
      </w:r>
      <w:r>
        <w:rPr>
          <w:rStyle w:val="markedcontent"/>
          <w:rFonts w:ascii="Arial" w:hAnsi="Arial" w:cs="Arial"/>
          <w:sz w:val="35"/>
          <w:szCs w:val="35"/>
        </w:rPr>
        <w:t xml:space="preserve"> do projek</w:t>
      </w:r>
      <w:r w:rsidR="003B6BDF">
        <w:rPr>
          <w:rStyle w:val="markedcontent"/>
          <w:rFonts w:ascii="Arial" w:hAnsi="Arial" w:cs="Arial"/>
          <w:sz w:val="35"/>
          <w:szCs w:val="35"/>
        </w:rPr>
        <w:t xml:space="preserve">tu </w:t>
      </w:r>
    </w:p>
    <w:p w14:paraId="1A9438E8" w14:textId="33C47488" w:rsidR="0007119C" w:rsidRPr="003B6BDF" w:rsidRDefault="003B6BDF" w:rsidP="003B6BDF">
      <w:pPr>
        <w:jc w:val="center"/>
        <w:rPr>
          <w:rFonts w:ascii="Arial" w:hAnsi="Arial" w:cs="Arial"/>
          <w:sz w:val="35"/>
          <w:szCs w:val="35"/>
        </w:rPr>
      </w:pPr>
      <w:r>
        <w:rPr>
          <w:rStyle w:val="markedcontent"/>
          <w:rFonts w:ascii="Arial" w:hAnsi="Arial" w:cs="Arial"/>
          <w:sz w:val="35"/>
          <w:szCs w:val="35"/>
        </w:rPr>
        <w:t>Polityka Senioralna</w:t>
      </w:r>
      <w:r w:rsidR="0080610B">
        <w:rPr>
          <w:rStyle w:val="markedcontent"/>
          <w:rFonts w:ascii="Arial" w:hAnsi="Arial" w:cs="Arial"/>
          <w:sz w:val="35"/>
          <w:szCs w:val="35"/>
        </w:rPr>
        <w:t xml:space="preserve"> (EFS+)</w:t>
      </w:r>
    </w:p>
    <w:p w14:paraId="567D3A5A" w14:textId="77777777" w:rsidR="003B6BDF" w:rsidRDefault="003B6BDF" w:rsidP="003B6BDF">
      <w:pPr>
        <w:jc w:val="both"/>
        <w:rPr>
          <w:rFonts w:cstheme="minorHAnsi"/>
        </w:rPr>
      </w:pPr>
    </w:p>
    <w:p w14:paraId="0E1C462E" w14:textId="0A96CE83" w:rsidR="00E736C6" w:rsidRDefault="0031197E" w:rsidP="003B6BDF">
      <w:pPr>
        <w:jc w:val="both"/>
        <w:rPr>
          <w:rFonts w:ascii="Arial" w:hAnsi="Arial" w:cs="Arial"/>
          <w:bCs/>
          <w:iCs/>
        </w:rPr>
      </w:pPr>
      <w:r w:rsidRPr="000E4EB2">
        <w:rPr>
          <w:rFonts w:ascii="Arial" w:hAnsi="Arial" w:cs="Arial"/>
        </w:rPr>
        <w:t xml:space="preserve">Regionalny Ośrodek Polityki Społecznej w Lublinie zaprasza </w:t>
      </w:r>
      <w:r w:rsidR="0069186A" w:rsidRPr="000E4EB2">
        <w:rPr>
          <w:rFonts w:ascii="Arial" w:hAnsi="Arial" w:cs="Arial"/>
          <w:b/>
        </w:rPr>
        <w:t>G</w:t>
      </w:r>
      <w:r w:rsidRPr="000E4EB2">
        <w:rPr>
          <w:rFonts w:ascii="Arial" w:hAnsi="Arial" w:cs="Arial"/>
          <w:b/>
        </w:rPr>
        <w:t>miny z </w:t>
      </w:r>
      <w:r w:rsidR="001C1914">
        <w:rPr>
          <w:rFonts w:ascii="Arial" w:hAnsi="Arial" w:cs="Arial"/>
          <w:b/>
        </w:rPr>
        <w:t>terenu W</w:t>
      </w:r>
      <w:r w:rsidRPr="000E4EB2">
        <w:rPr>
          <w:rFonts w:ascii="Arial" w:hAnsi="Arial" w:cs="Arial"/>
          <w:b/>
        </w:rPr>
        <w:t xml:space="preserve">ojewództwa </w:t>
      </w:r>
      <w:r w:rsidR="001C1914">
        <w:rPr>
          <w:rFonts w:ascii="Arial" w:hAnsi="Arial" w:cs="Arial"/>
          <w:b/>
        </w:rPr>
        <w:t>L</w:t>
      </w:r>
      <w:r w:rsidRPr="000E4EB2">
        <w:rPr>
          <w:rFonts w:ascii="Arial" w:hAnsi="Arial" w:cs="Arial"/>
          <w:b/>
        </w:rPr>
        <w:t>ubelskiego</w:t>
      </w:r>
      <w:r w:rsidRPr="000E4EB2">
        <w:rPr>
          <w:rFonts w:ascii="Arial" w:hAnsi="Arial" w:cs="Arial"/>
        </w:rPr>
        <w:t xml:space="preserve"> </w:t>
      </w:r>
      <w:r w:rsidR="00E736C6" w:rsidRPr="000E4EB2">
        <w:rPr>
          <w:rFonts w:ascii="Arial" w:hAnsi="Arial" w:cs="Arial"/>
          <w:bCs/>
          <w:iCs/>
          <w:lang w:val="x-none"/>
        </w:rPr>
        <w:t xml:space="preserve">do wspólnego przygotowania i realizacji projektu </w:t>
      </w:r>
      <w:r w:rsidR="00E736C6" w:rsidRPr="000E4EB2">
        <w:rPr>
          <w:rFonts w:ascii="Arial" w:hAnsi="Arial" w:cs="Arial"/>
          <w:bCs/>
          <w:iCs/>
        </w:rPr>
        <w:t>Polityka Senioralna (EFS+) - projekt do Kontraktu Programowego w ramach Funduszy Europejskich dla Lubelskiego 2021-2027.</w:t>
      </w:r>
    </w:p>
    <w:p w14:paraId="50F797DD" w14:textId="1340AC2C" w:rsidR="00F70E2A" w:rsidRPr="000E4EB2" w:rsidRDefault="00F70E2A" w:rsidP="00F70E2A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Projekt realizowany będzie we współpracy z gminami na podstawie umów partnerskich</w:t>
      </w:r>
      <w:r w:rsidR="00670DD0">
        <w:rPr>
          <w:rFonts w:ascii="Arial" w:hAnsi="Arial" w:cs="Arial"/>
          <w:bCs/>
          <w:iCs/>
        </w:rPr>
        <w:t>.</w:t>
      </w:r>
    </w:p>
    <w:p w14:paraId="07D9CEA8" w14:textId="77C1107B" w:rsidR="00E736C6" w:rsidRPr="000E4EB2" w:rsidRDefault="00E736C6" w:rsidP="00E736C6">
      <w:pPr>
        <w:jc w:val="both"/>
        <w:rPr>
          <w:rFonts w:ascii="Arial" w:hAnsi="Arial" w:cs="Arial"/>
          <w:bCs/>
          <w:iCs/>
          <w:lang w:val="x-none"/>
        </w:rPr>
      </w:pPr>
      <w:r w:rsidRPr="000E4EB2">
        <w:rPr>
          <w:rFonts w:ascii="Arial" w:hAnsi="Arial" w:cs="Arial"/>
          <w:bCs/>
          <w:iCs/>
          <w:lang w:val="x-none"/>
        </w:rPr>
        <w:t xml:space="preserve">Liderem </w:t>
      </w:r>
      <w:r w:rsidRPr="000E4EB2">
        <w:rPr>
          <w:rFonts w:ascii="Arial" w:hAnsi="Arial" w:cs="Arial"/>
          <w:bCs/>
          <w:iCs/>
        </w:rPr>
        <w:t>projektu będzie</w:t>
      </w:r>
      <w:r w:rsidRPr="000E4EB2">
        <w:rPr>
          <w:rFonts w:ascii="Arial" w:hAnsi="Arial" w:cs="Arial"/>
          <w:bCs/>
          <w:iCs/>
          <w:lang w:val="x-none"/>
        </w:rPr>
        <w:t xml:space="preserve"> Regionalny Ośrodek Polityki Społecznej w Lublinie.</w:t>
      </w:r>
    </w:p>
    <w:p w14:paraId="7DB24BEA" w14:textId="77777777" w:rsidR="003B6BDF" w:rsidRDefault="003B6BDF" w:rsidP="003B6BDF">
      <w:pPr>
        <w:jc w:val="both"/>
        <w:rPr>
          <w:rFonts w:ascii="Arial" w:hAnsi="Arial" w:cs="Arial"/>
          <w:b/>
          <w:bCs/>
        </w:rPr>
      </w:pPr>
    </w:p>
    <w:p w14:paraId="00DAD885" w14:textId="1D346278" w:rsidR="00034F21" w:rsidRPr="006A0FA5" w:rsidRDefault="00034F21" w:rsidP="003B6BDF">
      <w:pPr>
        <w:jc w:val="both"/>
        <w:rPr>
          <w:rFonts w:ascii="Arial" w:hAnsi="Arial" w:cs="Arial"/>
          <w:b/>
          <w:bCs/>
        </w:rPr>
      </w:pPr>
      <w:r w:rsidRPr="006A0FA5">
        <w:rPr>
          <w:rFonts w:ascii="Arial" w:hAnsi="Arial" w:cs="Arial"/>
          <w:b/>
          <w:bCs/>
        </w:rPr>
        <w:t>P</w:t>
      </w:r>
      <w:r w:rsidR="00670DD0" w:rsidRPr="006A0FA5">
        <w:rPr>
          <w:rFonts w:ascii="Arial" w:hAnsi="Arial" w:cs="Arial"/>
          <w:b/>
          <w:bCs/>
        </w:rPr>
        <w:t>lanowany okres realizacji projektu</w:t>
      </w:r>
      <w:r w:rsidR="001F21D7" w:rsidRPr="006A0FA5">
        <w:rPr>
          <w:rFonts w:ascii="Arial" w:hAnsi="Arial" w:cs="Arial"/>
          <w:b/>
          <w:bCs/>
        </w:rPr>
        <w:t>:</w:t>
      </w:r>
      <w:r w:rsidRPr="006A0FA5">
        <w:rPr>
          <w:rFonts w:ascii="Arial" w:hAnsi="Arial" w:cs="Arial"/>
          <w:b/>
          <w:bCs/>
        </w:rPr>
        <w:t xml:space="preserve"> od 01.0</w:t>
      </w:r>
      <w:r w:rsidR="0011128C" w:rsidRPr="006A0FA5">
        <w:rPr>
          <w:rFonts w:ascii="Arial" w:hAnsi="Arial" w:cs="Arial"/>
          <w:b/>
          <w:bCs/>
        </w:rPr>
        <w:t>7</w:t>
      </w:r>
      <w:r w:rsidRPr="006A0FA5">
        <w:rPr>
          <w:rFonts w:ascii="Arial" w:hAnsi="Arial" w:cs="Arial"/>
          <w:b/>
          <w:bCs/>
        </w:rPr>
        <w:t>.20</w:t>
      </w:r>
      <w:r w:rsidR="0011128C" w:rsidRPr="006A0FA5">
        <w:rPr>
          <w:rFonts w:ascii="Arial" w:hAnsi="Arial" w:cs="Arial"/>
          <w:b/>
          <w:bCs/>
        </w:rPr>
        <w:t>23</w:t>
      </w:r>
      <w:r w:rsidRPr="006A0FA5">
        <w:rPr>
          <w:rFonts w:ascii="Arial" w:hAnsi="Arial" w:cs="Arial"/>
          <w:b/>
          <w:bCs/>
        </w:rPr>
        <w:t xml:space="preserve"> r. do 31.</w:t>
      </w:r>
      <w:r w:rsidR="0068620A" w:rsidRPr="006A0FA5">
        <w:rPr>
          <w:rFonts w:ascii="Arial" w:hAnsi="Arial" w:cs="Arial"/>
          <w:b/>
          <w:bCs/>
        </w:rPr>
        <w:t>12</w:t>
      </w:r>
      <w:r w:rsidRPr="006A0FA5">
        <w:rPr>
          <w:rFonts w:ascii="Arial" w:hAnsi="Arial" w:cs="Arial"/>
          <w:b/>
          <w:bCs/>
        </w:rPr>
        <w:t>.202</w:t>
      </w:r>
      <w:r w:rsidR="0068620A" w:rsidRPr="006A0FA5">
        <w:rPr>
          <w:rFonts w:ascii="Arial" w:hAnsi="Arial" w:cs="Arial"/>
          <w:b/>
          <w:bCs/>
        </w:rPr>
        <w:t>5</w:t>
      </w:r>
      <w:r w:rsidRPr="006A0FA5">
        <w:rPr>
          <w:rFonts w:ascii="Arial" w:hAnsi="Arial" w:cs="Arial"/>
          <w:b/>
          <w:bCs/>
        </w:rPr>
        <w:t xml:space="preserve"> r. </w:t>
      </w:r>
    </w:p>
    <w:p w14:paraId="150FD40C" w14:textId="1CD8A263" w:rsidR="00F6451C" w:rsidRPr="000E4EB2" w:rsidRDefault="00F6451C" w:rsidP="00F6451C">
      <w:pPr>
        <w:tabs>
          <w:tab w:val="left" w:pos="3291"/>
        </w:tabs>
        <w:spacing w:line="276" w:lineRule="auto"/>
        <w:ind w:right="72"/>
        <w:jc w:val="both"/>
        <w:rPr>
          <w:rFonts w:ascii="Arial" w:hAnsi="Arial" w:cs="Arial"/>
          <w:iCs/>
          <w:shd w:val="clear" w:color="auto" w:fill="FFFFFF"/>
        </w:rPr>
      </w:pPr>
      <w:r w:rsidRPr="000E4EB2">
        <w:rPr>
          <w:rFonts w:ascii="Arial" w:hAnsi="Arial" w:cs="Arial"/>
          <w:iCs/>
          <w:shd w:val="clear" w:color="auto" w:fill="FFFFFF"/>
        </w:rPr>
        <w:t xml:space="preserve">W ramach </w:t>
      </w:r>
      <w:r w:rsidR="006F77D2">
        <w:rPr>
          <w:rFonts w:ascii="Arial" w:hAnsi="Arial" w:cs="Arial"/>
          <w:iCs/>
          <w:shd w:val="clear" w:color="auto" w:fill="FFFFFF"/>
        </w:rPr>
        <w:t>realizacji projektu</w:t>
      </w:r>
      <w:r w:rsidRPr="000E4EB2">
        <w:rPr>
          <w:rFonts w:ascii="Arial" w:hAnsi="Arial" w:cs="Arial"/>
          <w:iCs/>
          <w:shd w:val="clear" w:color="auto" w:fill="FFFFFF"/>
        </w:rPr>
        <w:t xml:space="preserve"> plan</w:t>
      </w:r>
      <w:r w:rsidR="006F77D2">
        <w:rPr>
          <w:rFonts w:ascii="Arial" w:hAnsi="Arial" w:cs="Arial"/>
          <w:iCs/>
          <w:shd w:val="clear" w:color="auto" w:fill="FFFFFF"/>
        </w:rPr>
        <w:t xml:space="preserve">owane są </w:t>
      </w:r>
      <w:r w:rsidRPr="000E4EB2">
        <w:rPr>
          <w:rFonts w:ascii="Arial" w:hAnsi="Arial" w:cs="Arial"/>
          <w:iCs/>
          <w:shd w:val="clear" w:color="auto" w:fill="FFFFFF"/>
        </w:rPr>
        <w:t>następuj</w:t>
      </w:r>
      <w:r w:rsidR="00926D8A">
        <w:rPr>
          <w:rFonts w:ascii="Arial" w:hAnsi="Arial" w:cs="Arial"/>
          <w:iCs/>
          <w:shd w:val="clear" w:color="auto" w:fill="FFFFFF"/>
        </w:rPr>
        <w:t>ące działania</w:t>
      </w:r>
      <w:r w:rsidRPr="000E4EB2">
        <w:rPr>
          <w:rFonts w:ascii="Arial" w:hAnsi="Arial" w:cs="Arial"/>
          <w:iCs/>
          <w:shd w:val="clear" w:color="auto" w:fill="FFFFFF"/>
        </w:rPr>
        <w:t xml:space="preserve">: </w:t>
      </w:r>
    </w:p>
    <w:p w14:paraId="1B46A003" w14:textId="0CEC834D" w:rsidR="00F6451C" w:rsidRPr="003B6BDF" w:rsidRDefault="00F6451C" w:rsidP="00926D8A">
      <w:pPr>
        <w:pStyle w:val="Akapitzlist"/>
        <w:numPr>
          <w:ilvl w:val="0"/>
          <w:numId w:val="2"/>
        </w:numPr>
        <w:tabs>
          <w:tab w:val="left" w:pos="3291"/>
        </w:tabs>
        <w:ind w:right="72"/>
        <w:jc w:val="both"/>
        <w:rPr>
          <w:rFonts w:ascii="Arial" w:hAnsi="Arial" w:cs="Arial"/>
          <w:b/>
          <w:bCs/>
          <w:iCs/>
          <w:shd w:val="clear" w:color="auto" w:fill="FFFFFF"/>
        </w:rPr>
      </w:pPr>
      <w:r w:rsidRPr="003B6BDF">
        <w:rPr>
          <w:rFonts w:ascii="Arial" w:hAnsi="Arial" w:cs="Arial"/>
          <w:b/>
          <w:bCs/>
          <w:iCs/>
          <w:shd w:val="clear" w:color="auto" w:fill="FFFFFF"/>
        </w:rPr>
        <w:t xml:space="preserve">Zadania po stronie </w:t>
      </w:r>
      <w:r w:rsidR="00926D8A" w:rsidRPr="003B6BDF">
        <w:rPr>
          <w:rFonts w:ascii="Arial" w:hAnsi="Arial" w:cs="Arial"/>
          <w:b/>
          <w:bCs/>
          <w:iCs/>
          <w:shd w:val="clear" w:color="auto" w:fill="FFFFFF"/>
        </w:rPr>
        <w:t>P</w:t>
      </w:r>
      <w:r w:rsidRPr="003B6BDF">
        <w:rPr>
          <w:rFonts w:ascii="Arial" w:hAnsi="Arial" w:cs="Arial"/>
          <w:b/>
          <w:bCs/>
          <w:iCs/>
          <w:shd w:val="clear" w:color="auto" w:fill="FFFFFF"/>
        </w:rPr>
        <w:t>artnera:</w:t>
      </w:r>
    </w:p>
    <w:p w14:paraId="62EAE09C" w14:textId="77777777" w:rsidR="00926D8A" w:rsidRPr="00926D8A" w:rsidRDefault="00926D8A" w:rsidP="00926D8A">
      <w:pPr>
        <w:pStyle w:val="Akapitzlist"/>
        <w:tabs>
          <w:tab w:val="left" w:pos="3291"/>
        </w:tabs>
        <w:ind w:left="1080" w:right="72"/>
        <w:jc w:val="both"/>
        <w:rPr>
          <w:rFonts w:ascii="Arial" w:hAnsi="Arial" w:cs="Arial"/>
          <w:iCs/>
          <w:shd w:val="clear" w:color="auto" w:fill="FFFFFF"/>
        </w:rPr>
      </w:pPr>
    </w:p>
    <w:p w14:paraId="519C94C9" w14:textId="24839FA0" w:rsidR="00F6451C" w:rsidRPr="000E4EB2" w:rsidRDefault="003B6BDF" w:rsidP="00F6451C">
      <w:pPr>
        <w:pStyle w:val="Akapitzlist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u</w:t>
      </w:r>
      <w:r w:rsidR="00F6451C" w:rsidRPr="000E4EB2">
        <w:rPr>
          <w:rFonts w:ascii="Arial" w:hAnsi="Arial" w:cs="Arial"/>
        </w:rPr>
        <w:t>sług opiekuńcz</w:t>
      </w:r>
      <w:r>
        <w:rPr>
          <w:rFonts w:ascii="Arial" w:hAnsi="Arial" w:cs="Arial"/>
        </w:rPr>
        <w:t>ych</w:t>
      </w:r>
      <w:r w:rsidR="00F6451C" w:rsidRPr="000E4EB2">
        <w:rPr>
          <w:rFonts w:ascii="Arial" w:hAnsi="Arial" w:cs="Arial"/>
        </w:rPr>
        <w:t xml:space="preserve"> świadczon</w:t>
      </w:r>
      <w:r>
        <w:rPr>
          <w:rFonts w:ascii="Arial" w:hAnsi="Arial" w:cs="Arial"/>
        </w:rPr>
        <w:t>ych</w:t>
      </w:r>
      <w:r w:rsidR="00F6451C" w:rsidRPr="000E4EB2">
        <w:rPr>
          <w:rFonts w:ascii="Arial" w:hAnsi="Arial" w:cs="Arial"/>
        </w:rPr>
        <w:t xml:space="preserve"> w społeczności lokalnej, w formach dziennych </w:t>
      </w:r>
      <w:r w:rsidR="006F3B6F">
        <w:rPr>
          <w:rFonts w:ascii="Arial" w:hAnsi="Arial" w:cs="Arial"/>
        </w:rPr>
        <w:t xml:space="preserve">                           </w:t>
      </w:r>
      <w:r w:rsidR="00F6451C" w:rsidRPr="000E4EB2">
        <w:rPr>
          <w:rFonts w:ascii="Arial" w:hAnsi="Arial" w:cs="Arial"/>
        </w:rPr>
        <w:t>i całodobowych, w tym rodzinne domy pomocy, dzienne domy pomocy</w:t>
      </w:r>
      <w:r>
        <w:rPr>
          <w:rFonts w:ascii="Arial" w:hAnsi="Arial" w:cs="Arial"/>
        </w:rPr>
        <w:t>,</w:t>
      </w:r>
      <w:r w:rsidR="00F6451C" w:rsidRPr="000E4EB2">
        <w:rPr>
          <w:rFonts w:ascii="Arial" w:hAnsi="Arial" w:cs="Arial"/>
        </w:rPr>
        <w:t xml:space="preserve"> odbiorcy mieszkańcy gminy, osoby 65+ </w:t>
      </w:r>
      <w:r w:rsidR="00F6451C" w:rsidRPr="000E4EB2">
        <w:rPr>
          <w:rStyle w:val="cf01"/>
          <w:rFonts w:ascii="Arial" w:hAnsi="Arial" w:cs="Arial"/>
          <w:sz w:val="22"/>
          <w:szCs w:val="22"/>
        </w:rPr>
        <w:t>osoby potrzebujące wsparcia</w:t>
      </w:r>
      <w:r w:rsidR="006F3B6F">
        <w:rPr>
          <w:rStyle w:val="cf01"/>
          <w:rFonts w:ascii="Arial" w:hAnsi="Arial" w:cs="Arial"/>
          <w:sz w:val="22"/>
          <w:szCs w:val="22"/>
        </w:rPr>
        <w:t xml:space="preserve"> </w:t>
      </w:r>
      <w:r w:rsidR="00F6451C" w:rsidRPr="000E4EB2">
        <w:rPr>
          <w:rStyle w:val="cf01"/>
          <w:rFonts w:ascii="Arial" w:hAnsi="Arial" w:cs="Arial"/>
          <w:sz w:val="22"/>
          <w:szCs w:val="22"/>
        </w:rPr>
        <w:t>w codziennym funkcjonowaniu</w:t>
      </w:r>
      <w:r>
        <w:rPr>
          <w:rStyle w:val="cf01"/>
          <w:rFonts w:ascii="Arial" w:hAnsi="Arial" w:cs="Arial"/>
          <w:sz w:val="22"/>
          <w:szCs w:val="22"/>
        </w:rPr>
        <w:t>.</w:t>
      </w:r>
      <w:r w:rsidR="00F6451C" w:rsidRPr="000E4EB2">
        <w:rPr>
          <w:rFonts w:ascii="Arial" w:hAnsi="Arial" w:cs="Arial"/>
        </w:rPr>
        <w:t xml:space="preserve"> </w:t>
      </w:r>
    </w:p>
    <w:p w14:paraId="7A5F12CB" w14:textId="77777777" w:rsidR="003B6BDF" w:rsidRDefault="00F6451C" w:rsidP="00F6451C">
      <w:pPr>
        <w:pStyle w:val="Akapitzlist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Tworzenie warunków i usług w zakresie opieki nad osobami potrzebującymi wsparcia w codziennym funkcjonowaniu w miejscu zamieszkania, w tym</w:t>
      </w:r>
      <w:r w:rsidR="003B6BDF">
        <w:rPr>
          <w:rFonts w:ascii="Arial" w:hAnsi="Arial" w:cs="Arial"/>
        </w:rPr>
        <w:t>:</w:t>
      </w:r>
    </w:p>
    <w:p w14:paraId="62647088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 xml:space="preserve">usługi opiekuńcze (w tym specjalistyczne), </w:t>
      </w:r>
    </w:p>
    <w:p w14:paraId="5DC6F26D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usługi asystenckie mobilne</w:t>
      </w:r>
      <w:r w:rsidR="003B6BDF">
        <w:rPr>
          <w:rFonts w:ascii="Arial" w:hAnsi="Arial" w:cs="Arial"/>
        </w:rPr>
        <w:t>,</w:t>
      </w:r>
      <w:r w:rsidRPr="000E4EB2">
        <w:rPr>
          <w:rFonts w:ascii="Arial" w:hAnsi="Arial" w:cs="Arial"/>
        </w:rPr>
        <w:t xml:space="preserve"> </w:t>
      </w:r>
    </w:p>
    <w:p w14:paraId="44D3514D" w14:textId="7A1F1FD9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 xml:space="preserve">usługi m.in. rehabilitacyjne, fizjoterapeutyczne, pielęgniarskie, pielęgnacyjne, psychologiczne, </w:t>
      </w:r>
      <w:proofErr w:type="spellStart"/>
      <w:r w:rsidRPr="000E4EB2">
        <w:rPr>
          <w:rFonts w:ascii="Arial" w:hAnsi="Arial" w:cs="Arial"/>
        </w:rPr>
        <w:t>podologiczne</w:t>
      </w:r>
      <w:proofErr w:type="spellEnd"/>
      <w:r w:rsidRPr="000E4EB2">
        <w:rPr>
          <w:rFonts w:ascii="Arial" w:hAnsi="Arial" w:cs="Arial"/>
        </w:rPr>
        <w:t>, kosmetologiczne i fryzjerskie</w:t>
      </w:r>
      <w:r w:rsidR="003B6BDF">
        <w:rPr>
          <w:rFonts w:ascii="Arial" w:hAnsi="Arial" w:cs="Arial"/>
        </w:rPr>
        <w:t>,</w:t>
      </w:r>
    </w:p>
    <w:p w14:paraId="5BF9B38E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 xml:space="preserve">usługi </w:t>
      </w:r>
      <w:proofErr w:type="spellStart"/>
      <w:r w:rsidRPr="000E4EB2">
        <w:rPr>
          <w:rFonts w:ascii="Arial" w:hAnsi="Arial" w:cs="Arial"/>
        </w:rPr>
        <w:t>teleopieki</w:t>
      </w:r>
      <w:proofErr w:type="spellEnd"/>
      <w:r w:rsidRPr="000E4EB2">
        <w:rPr>
          <w:rFonts w:ascii="Arial" w:hAnsi="Arial" w:cs="Arial"/>
        </w:rPr>
        <w:t xml:space="preserve"> (m.in. opaski życia), </w:t>
      </w:r>
    </w:p>
    <w:p w14:paraId="23FF9662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usługi transportowe (m.in. „</w:t>
      </w:r>
      <w:proofErr w:type="spellStart"/>
      <w:r w:rsidRPr="000E4EB2">
        <w:rPr>
          <w:rFonts w:ascii="Arial" w:hAnsi="Arial" w:cs="Arial"/>
        </w:rPr>
        <w:t>door</w:t>
      </w:r>
      <w:proofErr w:type="spellEnd"/>
      <w:r w:rsidRPr="000E4EB2">
        <w:rPr>
          <w:rFonts w:ascii="Arial" w:hAnsi="Arial" w:cs="Arial"/>
        </w:rPr>
        <w:t xml:space="preserve"> to </w:t>
      </w:r>
      <w:proofErr w:type="spellStart"/>
      <w:r w:rsidRPr="000E4EB2">
        <w:rPr>
          <w:rFonts w:ascii="Arial" w:hAnsi="Arial" w:cs="Arial"/>
        </w:rPr>
        <w:t>door</w:t>
      </w:r>
      <w:proofErr w:type="spellEnd"/>
      <w:r w:rsidRPr="000E4EB2">
        <w:rPr>
          <w:rFonts w:ascii="Arial" w:hAnsi="Arial" w:cs="Arial"/>
        </w:rPr>
        <w:t xml:space="preserve">”), </w:t>
      </w:r>
    </w:p>
    <w:p w14:paraId="6FC809DB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indywidualne poradnictwo specjalistyczne</w:t>
      </w:r>
      <w:r w:rsidR="003B6BDF">
        <w:rPr>
          <w:rFonts w:ascii="Arial" w:hAnsi="Arial" w:cs="Arial"/>
        </w:rPr>
        <w:t>,</w:t>
      </w:r>
    </w:p>
    <w:p w14:paraId="6EE866D9" w14:textId="77777777" w:rsidR="003B6BDF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 xml:space="preserve">zapewnienie usługi pomocy sąsiedzkiej i usług wolontariatu opiekuńczego na rzecz seniorów, </w:t>
      </w:r>
    </w:p>
    <w:p w14:paraId="7F04CB17" w14:textId="682F053A" w:rsidR="00F6451C" w:rsidRPr="000E4EB2" w:rsidRDefault="00F6451C" w:rsidP="003B6BDF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usługa tzw. „złota rączka” (np. drobne naprawy domowe).</w:t>
      </w:r>
    </w:p>
    <w:p w14:paraId="75F03D05" w14:textId="527F3B0F" w:rsidR="00F6451C" w:rsidRPr="000E4EB2" w:rsidRDefault="00F6451C" w:rsidP="00F6451C">
      <w:pPr>
        <w:pStyle w:val="Akapitzlist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>Wsparcie opiekunów faktycznych (nieformalnych) osób potrzebujących wsparcia</w:t>
      </w:r>
      <w:r w:rsidR="002454FD">
        <w:rPr>
          <w:rFonts w:ascii="Arial" w:hAnsi="Arial" w:cs="Arial"/>
        </w:rPr>
        <w:t xml:space="preserve">                   </w:t>
      </w:r>
      <w:r w:rsidRPr="000E4EB2">
        <w:rPr>
          <w:rFonts w:ascii="Arial" w:hAnsi="Arial" w:cs="Arial"/>
        </w:rPr>
        <w:t xml:space="preserve"> </w:t>
      </w:r>
      <w:r w:rsidR="006F3B6F">
        <w:rPr>
          <w:rFonts w:ascii="Arial" w:hAnsi="Arial" w:cs="Arial"/>
        </w:rPr>
        <w:t xml:space="preserve">                               </w:t>
      </w:r>
      <w:r w:rsidRPr="000E4EB2">
        <w:rPr>
          <w:rFonts w:ascii="Arial" w:hAnsi="Arial" w:cs="Arial"/>
        </w:rPr>
        <w:t>w codziennym funkcjonowaniu</w:t>
      </w:r>
      <w:r w:rsidR="003B6BDF">
        <w:rPr>
          <w:rFonts w:ascii="Arial" w:hAnsi="Arial" w:cs="Arial"/>
        </w:rPr>
        <w:t>,</w:t>
      </w:r>
      <w:r w:rsidRPr="000E4EB2">
        <w:rPr>
          <w:rFonts w:ascii="Arial" w:hAnsi="Arial" w:cs="Arial"/>
        </w:rPr>
        <w:t xml:space="preserve"> w tym opieka </w:t>
      </w:r>
      <w:proofErr w:type="spellStart"/>
      <w:r w:rsidRPr="000E4EB2">
        <w:rPr>
          <w:rFonts w:ascii="Arial" w:hAnsi="Arial" w:cs="Arial"/>
        </w:rPr>
        <w:t>wytchnieniowa</w:t>
      </w:r>
      <w:proofErr w:type="spellEnd"/>
      <w:r w:rsidRPr="000E4EB2">
        <w:rPr>
          <w:rFonts w:ascii="Arial" w:hAnsi="Arial" w:cs="Arial"/>
        </w:rPr>
        <w:t xml:space="preserve"> dla faktycznych opiekunów osób starszych i doradztwo dla opiekunów faktycznych, indywidulane poradnictwo dla opiekunów faktycznych w zakresie dotyczącym sprawowania opieki nad osobą niesamodzielną oraz porad specjalistycznych, w tym m.in. prawnych, psychologicznych, geriatrycznych, itp. </w:t>
      </w:r>
    </w:p>
    <w:p w14:paraId="1C61D8D6" w14:textId="77777777" w:rsidR="00F6451C" w:rsidRPr="000E4EB2" w:rsidRDefault="00F6451C" w:rsidP="00F6451C">
      <w:pPr>
        <w:pStyle w:val="Akapitzlist"/>
        <w:spacing w:before="60" w:after="60" w:line="240" w:lineRule="auto"/>
        <w:jc w:val="both"/>
        <w:rPr>
          <w:rFonts w:ascii="Arial" w:hAnsi="Arial" w:cs="Arial"/>
        </w:rPr>
      </w:pPr>
    </w:p>
    <w:p w14:paraId="70C8527F" w14:textId="3DD1A724" w:rsidR="00F6451C" w:rsidRPr="006A0FA5" w:rsidRDefault="00F625E4" w:rsidP="00DC48EF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Zadania p</w:t>
      </w:r>
      <w:r w:rsidR="00F6451C" w:rsidRPr="006A0FA5">
        <w:rPr>
          <w:rFonts w:ascii="Arial" w:hAnsi="Arial" w:cs="Arial"/>
          <w:b/>
          <w:bCs/>
        </w:rPr>
        <w:t xml:space="preserve">o stronie Lidera projektu </w:t>
      </w:r>
      <w:r>
        <w:rPr>
          <w:rFonts w:ascii="Arial" w:hAnsi="Arial" w:cs="Arial"/>
          <w:b/>
          <w:bCs/>
        </w:rPr>
        <w:t>(</w:t>
      </w:r>
      <w:r w:rsidR="00DC48EF" w:rsidRPr="006A0FA5">
        <w:rPr>
          <w:rFonts w:ascii="Arial" w:hAnsi="Arial" w:cs="Arial"/>
          <w:b/>
          <w:bCs/>
        </w:rPr>
        <w:t>stanowi</w:t>
      </w:r>
      <w:r>
        <w:rPr>
          <w:rFonts w:ascii="Arial" w:hAnsi="Arial" w:cs="Arial"/>
          <w:b/>
          <w:bCs/>
        </w:rPr>
        <w:t>ą</w:t>
      </w:r>
      <w:r w:rsidR="00F6451C" w:rsidRPr="006A0FA5">
        <w:rPr>
          <w:rFonts w:ascii="Arial" w:hAnsi="Arial" w:cs="Arial"/>
          <w:b/>
          <w:bCs/>
        </w:rPr>
        <w:t xml:space="preserve"> uzupełnienie działań realizowanych przez </w:t>
      </w:r>
      <w:r w:rsidR="00035EE2" w:rsidRPr="006A0FA5">
        <w:rPr>
          <w:rFonts w:ascii="Arial" w:hAnsi="Arial" w:cs="Arial"/>
          <w:b/>
          <w:bCs/>
        </w:rPr>
        <w:t>P</w:t>
      </w:r>
      <w:r w:rsidR="00F6451C" w:rsidRPr="006A0FA5">
        <w:rPr>
          <w:rFonts w:ascii="Arial" w:hAnsi="Arial" w:cs="Arial"/>
          <w:b/>
          <w:bCs/>
        </w:rPr>
        <w:t>artnerów</w:t>
      </w:r>
      <w:r>
        <w:rPr>
          <w:rFonts w:ascii="Arial" w:hAnsi="Arial" w:cs="Arial"/>
          <w:b/>
          <w:bCs/>
        </w:rPr>
        <w:t>, a zapotrzebowanie na te usługi będzie zgłaszane do Lidera projektu)</w:t>
      </w:r>
      <w:r w:rsidR="00F86D6E" w:rsidRPr="006A0FA5">
        <w:rPr>
          <w:rFonts w:ascii="Arial" w:hAnsi="Arial" w:cs="Arial"/>
          <w:b/>
          <w:bCs/>
        </w:rPr>
        <w:t>:</w:t>
      </w:r>
    </w:p>
    <w:p w14:paraId="1C3D4008" w14:textId="77777777" w:rsidR="00F86D6E" w:rsidRPr="000E4EB2" w:rsidRDefault="00F86D6E" w:rsidP="00F6451C">
      <w:pPr>
        <w:pStyle w:val="Akapitzlist"/>
        <w:spacing w:before="60" w:after="60"/>
        <w:ind w:left="360"/>
        <w:jc w:val="both"/>
        <w:rPr>
          <w:rFonts w:ascii="Arial" w:hAnsi="Arial" w:cs="Arial"/>
        </w:rPr>
      </w:pPr>
    </w:p>
    <w:p w14:paraId="63E4A134" w14:textId="77777777" w:rsidR="00F625E4" w:rsidRDefault="00F6451C" w:rsidP="00F625E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F625E4">
        <w:rPr>
          <w:rFonts w:ascii="Arial" w:hAnsi="Arial" w:cs="Arial"/>
        </w:rPr>
        <w:t>Szkolenia kadr bezpośrednio świadcząc</w:t>
      </w:r>
      <w:r w:rsidR="00F625E4" w:rsidRPr="00F625E4">
        <w:rPr>
          <w:rFonts w:ascii="Arial" w:hAnsi="Arial" w:cs="Arial"/>
        </w:rPr>
        <w:t>ych</w:t>
      </w:r>
      <w:r w:rsidRPr="00F625E4">
        <w:rPr>
          <w:rFonts w:ascii="Arial" w:hAnsi="Arial" w:cs="Arial"/>
        </w:rPr>
        <w:t xml:space="preserve"> usługi na rzecz seniorów </w:t>
      </w:r>
      <w:r w:rsidRPr="00F625E4">
        <w:rPr>
          <w:rFonts w:ascii="Arial" w:hAnsi="Arial" w:cs="Arial"/>
        </w:rPr>
        <w:br/>
        <w:t>w społeczności lokalnej</w:t>
      </w:r>
      <w:r w:rsidR="00F625E4" w:rsidRPr="00F625E4">
        <w:rPr>
          <w:rFonts w:ascii="Arial" w:hAnsi="Arial" w:cs="Arial"/>
        </w:rPr>
        <w:t>,</w:t>
      </w:r>
      <w:r w:rsidRPr="00F625E4">
        <w:rPr>
          <w:rFonts w:ascii="Arial" w:hAnsi="Arial" w:cs="Arial"/>
        </w:rPr>
        <w:t xml:space="preserve"> m.in. dla opiekunów faktycznych w tym kształcenie potrzebne do opieki, dla asystentów i opiekunów osób starszych, wolontariuszy oraz personelu instytucji</w:t>
      </w:r>
      <w:r w:rsidR="00F625E4" w:rsidRPr="00F625E4">
        <w:rPr>
          <w:rFonts w:ascii="Arial" w:hAnsi="Arial" w:cs="Arial"/>
        </w:rPr>
        <w:t xml:space="preserve"> </w:t>
      </w:r>
      <w:r w:rsidRPr="00F625E4">
        <w:rPr>
          <w:rFonts w:ascii="Arial" w:hAnsi="Arial" w:cs="Arial"/>
        </w:rPr>
        <w:t>w zakresie świadczenia usług na potrzeby lokalnej społecznośc</w:t>
      </w:r>
      <w:r w:rsidR="00F625E4" w:rsidRPr="00F625E4">
        <w:rPr>
          <w:rFonts w:ascii="Arial" w:hAnsi="Arial" w:cs="Arial"/>
        </w:rPr>
        <w:t>i.</w:t>
      </w:r>
    </w:p>
    <w:p w14:paraId="7F929459" w14:textId="77777777" w:rsidR="00F625E4" w:rsidRDefault="00F6451C" w:rsidP="00F625E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F625E4">
        <w:rPr>
          <w:rFonts w:ascii="Arial" w:hAnsi="Arial" w:cs="Arial"/>
        </w:rPr>
        <w:t>Pomoc prawna dla osób 65+, które mają problemy z czytaniem i zrozumieniem dokumentów urzędowych (m.in. ocena sytuacji prawnej i problemów uczestników, konsultowanie indywidualnych kwestii, wsparcie</w:t>
      </w:r>
      <w:r w:rsidR="002454FD" w:rsidRPr="00F625E4">
        <w:rPr>
          <w:rFonts w:ascii="Arial" w:hAnsi="Arial" w:cs="Arial"/>
        </w:rPr>
        <w:t xml:space="preserve"> </w:t>
      </w:r>
      <w:r w:rsidRPr="00F625E4">
        <w:rPr>
          <w:rFonts w:ascii="Arial" w:hAnsi="Arial" w:cs="Arial"/>
        </w:rPr>
        <w:t>w rozwiązywaniu indywidualnych problemów prawnych).</w:t>
      </w:r>
    </w:p>
    <w:p w14:paraId="78F6FB90" w14:textId="12F10371" w:rsidR="00F625E4" w:rsidRDefault="00F6451C" w:rsidP="00F625E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F625E4">
        <w:rPr>
          <w:rFonts w:ascii="Arial" w:hAnsi="Arial" w:cs="Arial"/>
        </w:rPr>
        <w:t xml:space="preserve">Doradztwo w zakresie dostępności (m.in. usuwania barier architektonicznych, </w:t>
      </w:r>
      <w:r w:rsidRPr="00F625E4">
        <w:rPr>
          <w:rStyle w:val="cf01"/>
          <w:rFonts w:ascii="Arial" w:hAnsi="Arial" w:cs="Arial"/>
          <w:sz w:val="22"/>
          <w:szCs w:val="22"/>
        </w:rPr>
        <w:t>informowanie uczestników o możliwych źródłach finansowania koniecznych zmian</w:t>
      </w:r>
      <w:r w:rsidR="004C2B89">
        <w:rPr>
          <w:rStyle w:val="cf01"/>
          <w:rFonts w:ascii="Arial" w:hAnsi="Arial" w:cs="Arial"/>
          <w:sz w:val="22"/>
          <w:szCs w:val="22"/>
        </w:rPr>
        <w:t xml:space="preserve"> </w:t>
      </w:r>
      <w:r w:rsidRPr="00F625E4">
        <w:rPr>
          <w:rStyle w:val="cf01"/>
          <w:rFonts w:ascii="Arial" w:hAnsi="Arial" w:cs="Arial"/>
          <w:sz w:val="22"/>
          <w:szCs w:val="22"/>
        </w:rPr>
        <w:t>w zakresie usuwania barier architektonicznych</w:t>
      </w:r>
      <w:r w:rsidRPr="00F625E4">
        <w:rPr>
          <w:rFonts w:ascii="Arial" w:hAnsi="Arial" w:cs="Arial"/>
        </w:rPr>
        <w:t>).</w:t>
      </w:r>
    </w:p>
    <w:p w14:paraId="0B1594BD" w14:textId="77777777" w:rsidR="00F625E4" w:rsidRDefault="00F6451C" w:rsidP="00F625E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F625E4">
        <w:rPr>
          <w:rFonts w:ascii="Arial" w:hAnsi="Arial" w:cs="Arial"/>
        </w:rPr>
        <w:lastRenderedPageBreak/>
        <w:t>Założenie i prowadzenie wypożyczalni sprzętu rehabilitacyjnego.</w:t>
      </w:r>
    </w:p>
    <w:p w14:paraId="7FCC9BAE" w14:textId="04820565" w:rsidR="00F6451C" w:rsidRPr="00F625E4" w:rsidRDefault="00F6451C" w:rsidP="00F625E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F625E4">
        <w:rPr>
          <w:rFonts w:ascii="Arial" w:hAnsi="Arial" w:cs="Arial"/>
        </w:rPr>
        <w:t xml:space="preserve">Zakup opasek życia z systemem przywołującym i pakietów bezpieczeństwa dla seniorów (m.in. koperty życia, opaski bezpieczeństwa, kamizelki odblaskowe, odblaski na ubranie, torbę, </w:t>
      </w:r>
      <w:proofErr w:type="spellStart"/>
      <w:r w:rsidRPr="00F625E4">
        <w:rPr>
          <w:rFonts w:ascii="Arial" w:hAnsi="Arial" w:cs="Arial"/>
        </w:rPr>
        <w:t>miniapteczki</w:t>
      </w:r>
      <w:proofErr w:type="spellEnd"/>
      <w:r w:rsidRPr="00F625E4">
        <w:rPr>
          <w:rFonts w:ascii="Arial" w:hAnsi="Arial" w:cs="Arial"/>
        </w:rPr>
        <w:t xml:space="preserve">) jako dodatkowe wsparcie działań partnerów będące elementem kompleksowych usług opiekuńczych. </w:t>
      </w:r>
    </w:p>
    <w:p w14:paraId="677D5D51" w14:textId="77777777" w:rsidR="00F6451C" w:rsidRPr="000E4EB2" w:rsidRDefault="00F6451C" w:rsidP="00F6451C">
      <w:pPr>
        <w:pStyle w:val="Akapitzlist"/>
        <w:spacing w:before="60" w:after="60"/>
        <w:ind w:hanging="436"/>
        <w:jc w:val="both"/>
        <w:rPr>
          <w:rFonts w:ascii="Arial" w:hAnsi="Arial" w:cs="Arial"/>
        </w:rPr>
      </w:pPr>
    </w:p>
    <w:p w14:paraId="4F71D70C" w14:textId="7CBBA8AD" w:rsidR="00F6451C" w:rsidRPr="000E4EB2" w:rsidRDefault="00F6451C" w:rsidP="00F6451C">
      <w:pPr>
        <w:pStyle w:val="Akapitzlist"/>
        <w:spacing w:after="60"/>
        <w:ind w:left="0"/>
        <w:rPr>
          <w:rFonts w:ascii="Arial" w:hAnsi="Arial" w:cs="Arial"/>
        </w:rPr>
      </w:pPr>
      <w:r w:rsidRPr="000E4EB2">
        <w:rPr>
          <w:rFonts w:ascii="Arial" w:hAnsi="Arial" w:cs="Arial"/>
          <w:b/>
          <w:bCs/>
        </w:rPr>
        <w:t>Grup</w:t>
      </w:r>
      <w:r w:rsidR="006112C9">
        <w:rPr>
          <w:rFonts w:ascii="Arial" w:hAnsi="Arial" w:cs="Arial"/>
          <w:b/>
          <w:bCs/>
        </w:rPr>
        <w:t>ę</w:t>
      </w:r>
      <w:r w:rsidRPr="000E4EB2">
        <w:rPr>
          <w:rFonts w:ascii="Arial" w:hAnsi="Arial" w:cs="Arial"/>
          <w:b/>
          <w:bCs/>
        </w:rPr>
        <w:t xml:space="preserve"> docelową </w:t>
      </w:r>
      <w:r w:rsidR="00752627">
        <w:rPr>
          <w:rFonts w:ascii="Arial" w:hAnsi="Arial" w:cs="Arial"/>
          <w:b/>
          <w:bCs/>
        </w:rPr>
        <w:t>stanowią</w:t>
      </w:r>
      <w:r w:rsidRPr="000E4EB2">
        <w:rPr>
          <w:rFonts w:ascii="Arial" w:hAnsi="Arial" w:cs="Arial"/>
          <w:b/>
          <w:bCs/>
        </w:rPr>
        <w:t>:</w:t>
      </w:r>
    </w:p>
    <w:p w14:paraId="5D53D368" w14:textId="1028DB5C" w:rsidR="00F6451C" w:rsidRPr="00B37407" w:rsidRDefault="00F6451C" w:rsidP="00B37407">
      <w:pPr>
        <w:spacing w:after="60"/>
        <w:jc w:val="both"/>
        <w:rPr>
          <w:rFonts w:ascii="Arial" w:hAnsi="Arial" w:cs="Arial"/>
        </w:rPr>
      </w:pPr>
      <w:r w:rsidRPr="00B37407">
        <w:rPr>
          <w:rFonts w:ascii="Arial" w:hAnsi="Arial" w:cs="Arial"/>
        </w:rPr>
        <w:t>Seniorzy, tj. osoby w wieku 65 lat i więcej</w:t>
      </w:r>
      <w:r w:rsidR="006112C9" w:rsidRPr="00B37407">
        <w:rPr>
          <w:rFonts w:ascii="Arial" w:hAnsi="Arial" w:cs="Arial"/>
        </w:rPr>
        <w:t xml:space="preserve">, </w:t>
      </w:r>
      <w:r w:rsidRPr="00B37407">
        <w:rPr>
          <w:rFonts w:ascii="Arial" w:hAnsi="Arial" w:cs="Arial"/>
        </w:rPr>
        <w:t>w tym osoby z niepełnosprawnościami</w:t>
      </w:r>
      <w:r w:rsidR="00B37407">
        <w:rPr>
          <w:rFonts w:ascii="Arial" w:hAnsi="Arial" w:cs="Arial"/>
        </w:rPr>
        <w:t>, o</w:t>
      </w:r>
      <w:r w:rsidRPr="00B37407">
        <w:rPr>
          <w:rFonts w:ascii="Arial" w:hAnsi="Arial" w:cs="Arial"/>
        </w:rPr>
        <w:t>soby wymagające wsparcia w codziennym funkcjonowaniu</w:t>
      </w:r>
      <w:r w:rsidR="00B37407">
        <w:rPr>
          <w:rFonts w:ascii="Arial" w:hAnsi="Arial" w:cs="Arial"/>
        </w:rPr>
        <w:t>, o</w:t>
      </w:r>
      <w:r w:rsidRPr="00B37407">
        <w:rPr>
          <w:rFonts w:ascii="Arial" w:hAnsi="Arial" w:cs="Arial"/>
        </w:rPr>
        <w:t>piekunowie faktyczni osób</w:t>
      </w:r>
      <w:r w:rsidR="006112C9" w:rsidRPr="00B37407">
        <w:rPr>
          <w:rFonts w:ascii="Arial" w:hAnsi="Arial" w:cs="Arial"/>
        </w:rPr>
        <w:t xml:space="preserve"> </w:t>
      </w:r>
      <w:r w:rsidRPr="00B37407">
        <w:rPr>
          <w:rFonts w:ascii="Arial" w:hAnsi="Arial" w:cs="Arial"/>
        </w:rPr>
        <w:t>w wieku 65 lat i więcej.</w:t>
      </w:r>
    </w:p>
    <w:p w14:paraId="3BB3B822" w14:textId="77777777" w:rsidR="006A0FA5" w:rsidRPr="000E4EB2" w:rsidRDefault="006A0FA5" w:rsidP="00F6451C">
      <w:pPr>
        <w:pStyle w:val="Akapitzlist"/>
        <w:spacing w:after="60"/>
        <w:ind w:left="0"/>
        <w:jc w:val="both"/>
        <w:rPr>
          <w:rFonts w:ascii="Arial" w:hAnsi="Arial" w:cs="Arial"/>
        </w:rPr>
      </w:pPr>
    </w:p>
    <w:p w14:paraId="73E213C5" w14:textId="4CC5D5EA" w:rsidR="00F6451C" w:rsidRPr="000E4EB2" w:rsidRDefault="00F6451C" w:rsidP="00F6451C">
      <w:pPr>
        <w:pStyle w:val="Akapitzlist"/>
        <w:spacing w:after="60"/>
        <w:ind w:left="0"/>
        <w:jc w:val="both"/>
        <w:rPr>
          <w:rFonts w:ascii="Arial" w:hAnsi="Arial" w:cs="Arial"/>
        </w:rPr>
      </w:pPr>
      <w:r w:rsidRPr="000E4EB2">
        <w:rPr>
          <w:rFonts w:ascii="Arial" w:hAnsi="Arial" w:cs="Arial"/>
        </w:rPr>
        <w:t xml:space="preserve">Liczba osób objętych usługami świadczonymi w społeczności lokalnej w projekcie </w:t>
      </w:r>
      <w:r w:rsidR="00752627">
        <w:rPr>
          <w:rFonts w:ascii="Arial" w:hAnsi="Arial" w:cs="Arial"/>
        </w:rPr>
        <w:t>wyn</w:t>
      </w:r>
      <w:r w:rsidR="00B40678">
        <w:rPr>
          <w:rFonts w:ascii="Arial" w:hAnsi="Arial" w:cs="Arial"/>
        </w:rPr>
        <w:t>osi</w:t>
      </w:r>
      <w:r w:rsidRPr="000E4EB2">
        <w:rPr>
          <w:rFonts w:ascii="Arial" w:hAnsi="Arial" w:cs="Arial"/>
        </w:rPr>
        <w:t xml:space="preserve"> 60416</w:t>
      </w:r>
      <w:r w:rsidR="006112C9">
        <w:rPr>
          <w:rFonts w:ascii="Arial" w:hAnsi="Arial" w:cs="Arial"/>
        </w:rPr>
        <w:t>,</w:t>
      </w:r>
      <w:r w:rsidRPr="000E4EB2">
        <w:rPr>
          <w:rFonts w:ascii="Arial" w:hAnsi="Arial" w:cs="Arial"/>
        </w:rPr>
        <w:t xml:space="preserve"> </w:t>
      </w:r>
      <w:r w:rsidR="00B40678">
        <w:rPr>
          <w:rFonts w:ascii="Arial" w:hAnsi="Arial" w:cs="Arial"/>
        </w:rPr>
        <w:t>co stanowi</w:t>
      </w:r>
      <w:r w:rsidRPr="000E4EB2">
        <w:rPr>
          <w:rFonts w:ascii="Arial" w:hAnsi="Arial" w:cs="Arial"/>
        </w:rPr>
        <w:t xml:space="preserve"> 15% populacji osób 65+ z terenu województwa lubelskiego</w:t>
      </w:r>
      <w:r w:rsidR="006112C9">
        <w:rPr>
          <w:rFonts w:ascii="Arial" w:hAnsi="Arial" w:cs="Arial"/>
        </w:rPr>
        <w:t>.</w:t>
      </w:r>
    </w:p>
    <w:p w14:paraId="7E8A66A5" w14:textId="77777777" w:rsidR="000E4EB2" w:rsidRDefault="000E4EB2" w:rsidP="00F6451C">
      <w:pPr>
        <w:pStyle w:val="Akapitzlist"/>
        <w:spacing w:after="60"/>
        <w:ind w:left="0"/>
        <w:jc w:val="both"/>
        <w:rPr>
          <w:rFonts w:ascii="Arial" w:hAnsi="Arial" w:cs="Arial"/>
          <w:sz w:val="24"/>
          <w:szCs w:val="24"/>
        </w:rPr>
      </w:pPr>
    </w:p>
    <w:p w14:paraId="741BD172" w14:textId="3E243F9E" w:rsidR="001641E9" w:rsidRPr="00200C58" w:rsidRDefault="008363C5" w:rsidP="00F6451C">
      <w:pPr>
        <w:pStyle w:val="Akapitzlist"/>
        <w:spacing w:after="60"/>
        <w:ind w:left="0"/>
        <w:jc w:val="both"/>
        <w:rPr>
          <w:rFonts w:ascii="Arial" w:hAnsi="Arial" w:cs="Arial"/>
          <w:b/>
          <w:bCs/>
          <w:u w:val="single"/>
        </w:rPr>
      </w:pPr>
      <w:r w:rsidRPr="00200C58">
        <w:rPr>
          <w:rFonts w:ascii="Arial" w:hAnsi="Arial" w:cs="Arial"/>
          <w:b/>
          <w:bCs/>
          <w:u w:val="single"/>
        </w:rPr>
        <w:t xml:space="preserve">Nabór będzie </w:t>
      </w:r>
      <w:r w:rsidR="006112C9">
        <w:rPr>
          <w:rFonts w:ascii="Arial" w:hAnsi="Arial" w:cs="Arial"/>
          <w:b/>
          <w:bCs/>
          <w:u w:val="single"/>
        </w:rPr>
        <w:t xml:space="preserve">trwał </w:t>
      </w:r>
      <w:r w:rsidRPr="00200C58">
        <w:rPr>
          <w:rFonts w:ascii="Arial" w:hAnsi="Arial" w:cs="Arial"/>
          <w:b/>
          <w:bCs/>
          <w:u w:val="single"/>
        </w:rPr>
        <w:t xml:space="preserve">od 17 kwietnia </w:t>
      </w:r>
      <w:r w:rsidR="006112C9">
        <w:rPr>
          <w:rFonts w:ascii="Arial" w:hAnsi="Arial" w:cs="Arial"/>
          <w:b/>
          <w:bCs/>
          <w:u w:val="single"/>
        </w:rPr>
        <w:t xml:space="preserve">do </w:t>
      </w:r>
      <w:r w:rsidRPr="00200C58">
        <w:rPr>
          <w:rFonts w:ascii="Arial" w:hAnsi="Arial" w:cs="Arial"/>
          <w:b/>
          <w:bCs/>
          <w:u w:val="single"/>
        </w:rPr>
        <w:t>08 maja 2023r.</w:t>
      </w:r>
    </w:p>
    <w:p w14:paraId="7E530068" w14:textId="77777777" w:rsidR="00034F21" w:rsidRPr="00F33EB7" w:rsidRDefault="00034F21" w:rsidP="00034F21">
      <w:pPr>
        <w:jc w:val="both"/>
        <w:rPr>
          <w:rFonts w:cstheme="minorHAnsi"/>
        </w:rPr>
      </w:pPr>
    </w:p>
    <w:p w14:paraId="28289E5E" w14:textId="485CF26E" w:rsidR="00034F21" w:rsidRPr="006112C9" w:rsidRDefault="006112C9" w:rsidP="006112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prosimy przesyłać </w:t>
      </w:r>
      <w:r w:rsidR="00034F21" w:rsidRPr="00DF625D">
        <w:rPr>
          <w:rFonts w:ascii="Arial" w:hAnsi="Arial" w:cs="Arial"/>
        </w:rPr>
        <w:t>drogą e-mailową</w:t>
      </w:r>
      <w:r>
        <w:rPr>
          <w:rFonts w:ascii="Arial" w:hAnsi="Arial" w:cs="Arial"/>
        </w:rPr>
        <w:t xml:space="preserve"> </w:t>
      </w:r>
      <w:r w:rsidR="00034F21" w:rsidRPr="00DF625D">
        <w:rPr>
          <w:rFonts w:ascii="Arial" w:hAnsi="Arial" w:cs="Arial"/>
        </w:rPr>
        <w:t xml:space="preserve">na adres: </w:t>
      </w:r>
      <w:hyperlink r:id="rId8" w:history="1">
        <w:r w:rsidR="00C052E1" w:rsidRPr="00165A2B">
          <w:rPr>
            <w:rStyle w:val="Hipercze"/>
            <w:rFonts w:ascii="Arial" w:hAnsi="Arial" w:cs="Arial"/>
          </w:rPr>
          <w:t>rops@rops.lubelskie.pl</w:t>
        </w:r>
      </w:hyperlink>
      <w:r w:rsidR="00C052E1">
        <w:rPr>
          <w:rFonts w:ascii="Arial" w:hAnsi="Arial" w:cs="Arial"/>
        </w:rPr>
        <w:t xml:space="preserve"> oraz </w:t>
      </w:r>
      <w:hyperlink r:id="rId9" w:history="1">
        <w:r w:rsidR="0022660E" w:rsidRPr="00165A2B">
          <w:rPr>
            <w:rStyle w:val="Hipercze"/>
            <w:rFonts w:ascii="Arial" w:hAnsi="Arial" w:cs="Arial"/>
          </w:rPr>
          <w:t>magdalena.studzinska@rops.lubelskie.pl</w:t>
        </w:r>
      </w:hyperlink>
      <w:r>
        <w:rPr>
          <w:rStyle w:val="Hipercze"/>
          <w:rFonts w:ascii="Arial" w:hAnsi="Arial" w:cs="Arial"/>
        </w:rPr>
        <w:t xml:space="preserve"> </w:t>
      </w:r>
      <w:r w:rsidRPr="006112C9">
        <w:rPr>
          <w:rStyle w:val="Hipercze"/>
          <w:rFonts w:ascii="Arial" w:hAnsi="Arial" w:cs="Arial"/>
          <w:color w:val="auto"/>
          <w:u w:val="none"/>
        </w:rPr>
        <w:t>w formie zeskanowanego podpisanego dokumentu.</w:t>
      </w:r>
    </w:p>
    <w:p w14:paraId="55EC9622" w14:textId="77777777" w:rsidR="0022660E" w:rsidRPr="00DF625D" w:rsidRDefault="0022660E" w:rsidP="00EB1C15">
      <w:pPr>
        <w:spacing w:line="240" w:lineRule="auto"/>
        <w:jc w:val="both"/>
        <w:rPr>
          <w:rFonts w:ascii="Arial" w:hAnsi="Arial" w:cs="Arial"/>
        </w:rPr>
      </w:pPr>
    </w:p>
    <w:p w14:paraId="46B44D20" w14:textId="77777777" w:rsidR="006112C9" w:rsidRDefault="00034F21" w:rsidP="00EB1C15">
      <w:pPr>
        <w:spacing w:line="240" w:lineRule="auto"/>
        <w:jc w:val="both"/>
        <w:rPr>
          <w:rFonts w:ascii="Arial" w:hAnsi="Arial" w:cs="Arial"/>
          <w:b/>
          <w:bCs/>
        </w:rPr>
      </w:pPr>
      <w:r w:rsidRPr="00DF625D">
        <w:rPr>
          <w:rFonts w:ascii="Arial" w:hAnsi="Arial" w:cs="Arial"/>
        </w:rPr>
        <w:t>Osoba</w:t>
      </w:r>
      <w:r w:rsidR="0022660E">
        <w:rPr>
          <w:rFonts w:ascii="Arial" w:hAnsi="Arial" w:cs="Arial"/>
        </w:rPr>
        <w:t>mi</w:t>
      </w:r>
      <w:r w:rsidRPr="00DF625D">
        <w:rPr>
          <w:rFonts w:ascii="Arial" w:hAnsi="Arial" w:cs="Arial"/>
        </w:rPr>
        <w:t xml:space="preserve"> do kontaktu</w:t>
      </w:r>
      <w:r w:rsidR="0022660E">
        <w:rPr>
          <w:rFonts w:ascii="Arial" w:hAnsi="Arial" w:cs="Arial"/>
        </w:rPr>
        <w:t xml:space="preserve"> </w:t>
      </w:r>
      <w:r w:rsidR="006112C9">
        <w:rPr>
          <w:rFonts w:ascii="Arial" w:hAnsi="Arial" w:cs="Arial"/>
        </w:rPr>
        <w:t>są</w:t>
      </w:r>
      <w:r w:rsidR="00F73384" w:rsidRPr="0062066A">
        <w:rPr>
          <w:rFonts w:ascii="Arial" w:hAnsi="Arial" w:cs="Arial"/>
          <w:b/>
          <w:bCs/>
        </w:rPr>
        <w:t>:</w:t>
      </w:r>
      <w:r w:rsidRPr="0062066A">
        <w:rPr>
          <w:rFonts w:ascii="Arial" w:hAnsi="Arial" w:cs="Arial"/>
          <w:b/>
          <w:bCs/>
        </w:rPr>
        <w:t xml:space="preserve"> </w:t>
      </w:r>
    </w:p>
    <w:p w14:paraId="7AE5AFB9" w14:textId="63E0A0F8" w:rsidR="006112C9" w:rsidRPr="006112C9" w:rsidRDefault="00F73384" w:rsidP="00EB1C15">
      <w:pPr>
        <w:spacing w:line="240" w:lineRule="auto"/>
        <w:jc w:val="both"/>
        <w:rPr>
          <w:rFonts w:ascii="Arial" w:hAnsi="Arial" w:cs="Arial"/>
        </w:rPr>
      </w:pPr>
      <w:r w:rsidRPr="0062066A">
        <w:rPr>
          <w:rFonts w:ascii="Arial" w:hAnsi="Arial" w:cs="Arial"/>
          <w:b/>
          <w:bCs/>
        </w:rPr>
        <w:t>Katarzyna Szafran</w:t>
      </w:r>
      <w:r w:rsidR="00EB1C15" w:rsidRPr="0062066A">
        <w:rPr>
          <w:rFonts w:ascii="Arial" w:hAnsi="Arial" w:cs="Arial"/>
          <w:b/>
          <w:bCs/>
        </w:rPr>
        <w:t xml:space="preserve">, </w:t>
      </w:r>
      <w:proofErr w:type="spellStart"/>
      <w:r w:rsidR="00EB1C15" w:rsidRPr="006112C9">
        <w:rPr>
          <w:rFonts w:ascii="Arial" w:hAnsi="Arial" w:cs="Arial"/>
        </w:rPr>
        <w:t>tel</w:t>
      </w:r>
      <w:proofErr w:type="spellEnd"/>
      <w:r w:rsidR="00EB1C15" w:rsidRPr="006112C9">
        <w:rPr>
          <w:rFonts w:ascii="Arial" w:hAnsi="Arial" w:cs="Arial"/>
        </w:rPr>
        <w:t>: 81 52876</w:t>
      </w:r>
      <w:r w:rsidRPr="006112C9">
        <w:rPr>
          <w:rFonts w:ascii="Arial" w:hAnsi="Arial" w:cs="Arial"/>
        </w:rPr>
        <w:t>47</w:t>
      </w:r>
      <w:r w:rsidR="006112C9" w:rsidRPr="006112C9">
        <w:rPr>
          <w:rFonts w:ascii="Arial" w:hAnsi="Arial" w:cs="Arial"/>
        </w:rPr>
        <w:t>, e-mail: katarzyna.szafran@rops.lubelskie.pl</w:t>
      </w:r>
      <w:r w:rsidR="00EB1C15" w:rsidRPr="006112C9">
        <w:rPr>
          <w:rFonts w:ascii="Arial" w:hAnsi="Arial" w:cs="Arial"/>
        </w:rPr>
        <w:t xml:space="preserve"> </w:t>
      </w:r>
    </w:p>
    <w:p w14:paraId="65C5252F" w14:textId="25DBA0C7" w:rsidR="00034F21" w:rsidRDefault="0062066A" w:rsidP="006112C9">
      <w:pPr>
        <w:spacing w:line="240" w:lineRule="auto"/>
        <w:jc w:val="both"/>
        <w:rPr>
          <w:rFonts w:ascii="Arial" w:hAnsi="Arial" w:cs="Arial"/>
        </w:rPr>
      </w:pPr>
      <w:r w:rsidRPr="0062066A">
        <w:rPr>
          <w:rFonts w:ascii="Arial" w:hAnsi="Arial" w:cs="Arial"/>
          <w:b/>
          <w:bCs/>
        </w:rPr>
        <w:t xml:space="preserve">Magdalena Studzińska, </w:t>
      </w:r>
      <w:proofErr w:type="spellStart"/>
      <w:r w:rsidRPr="006112C9">
        <w:rPr>
          <w:rFonts w:ascii="Arial" w:hAnsi="Arial" w:cs="Arial"/>
        </w:rPr>
        <w:t>tel</w:t>
      </w:r>
      <w:proofErr w:type="spellEnd"/>
      <w:r w:rsidRPr="006112C9">
        <w:rPr>
          <w:rFonts w:ascii="Arial" w:hAnsi="Arial" w:cs="Arial"/>
        </w:rPr>
        <w:t>: 81 5287647</w:t>
      </w:r>
      <w:r w:rsidR="006112C9" w:rsidRPr="006112C9">
        <w:rPr>
          <w:rFonts w:ascii="Arial" w:hAnsi="Arial" w:cs="Arial"/>
        </w:rPr>
        <w:t xml:space="preserve">, e-mail: </w:t>
      </w:r>
      <w:hyperlink r:id="rId10" w:history="1">
        <w:r w:rsidR="006112C9" w:rsidRPr="00F93BC8">
          <w:rPr>
            <w:rStyle w:val="Hipercze"/>
            <w:rFonts w:ascii="Arial" w:hAnsi="Arial" w:cs="Arial"/>
          </w:rPr>
          <w:t>magdalena.studzinska@rops.lubelskie.pl</w:t>
        </w:r>
      </w:hyperlink>
    </w:p>
    <w:p w14:paraId="1B29BE58" w14:textId="77777777" w:rsidR="006112C9" w:rsidRPr="00DF625D" w:rsidRDefault="006112C9" w:rsidP="006112C9">
      <w:pPr>
        <w:spacing w:line="240" w:lineRule="auto"/>
        <w:jc w:val="both"/>
        <w:rPr>
          <w:rFonts w:ascii="Arial" w:hAnsi="Arial" w:cs="Arial"/>
        </w:rPr>
      </w:pPr>
    </w:p>
    <w:p w14:paraId="40E8B0EC" w14:textId="77777777" w:rsidR="008F6D24" w:rsidRPr="00DF625D" w:rsidRDefault="00034F21" w:rsidP="00034F21">
      <w:pPr>
        <w:jc w:val="both"/>
        <w:rPr>
          <w:rFonts w:ascii="Arial" w:hAnsi="Arial" w:cs="Arial"/>
        </w:rPr>
      </w:pPr>
      <w:r w:rsidRPr="00DF625D">
        <w:rPr>
          <w:rFonts w:ascii="Arial" w:hAnsi="Arial" w:cs="Arial"/>
        </w:rPr>
        <w:t>Do pobrania:</w:t>
      </w:r>
    </w:p>
    <w:p w14:paraId="4013C0A2" w14:textId="137DCC17" w:rsidR="00061EF4" w:rsidRDefault="00EB1C15" w:rsidP="007520AD">
      <w:pPr>
        <w:jc w:val="both"/>
        <w:rPr>
          <w:rFonts w:ascii="Arial" w:hAnsi="Arial" w:cs="Arial"/>
        </w:rPr>
      </w:pPr>
      <w:r w:rsidRPr="00DF625D">
        <w:rPr>
          <w:rFonts w:ascii="Arial" w:hAnsi="Arial" w:cs="Arial"/>
        </w:rPr>
        <w:t>Zał</w:t>
      </w:r>
      <w:r w:rsidR="006112C9">
        <w:rPr>
          <w:rFonts w:ascii="Arial" w:hAnsi="Arial" w:cs="Arial"/>
        </w:rPr>
        <w:t xml:space="preserve">ącznik nr 1. </w:t>
      </w:r>
      <w:r w:rsidR="006112C9">
        <w:rPr>
          <w:rStyle w:val="markedcontent"/>
          <w:rFonts w:ascii="Arial" w:hAnsi="Arial" w:cs="Arial"/>
        </w:rPr>
        <w:t>Deklaracja przystąpienia do projektu.</w:t>
      </w:r>
    </w:p>
    <w:p w14:paraId="0B730B88" w14:textId="2EB5FFBB" w:rsidR="002406BF" w:rsidRPr="00F36C9C" w:rsidRDefault="001B2BD1" w:rsidP="007520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</w:t>
      </w:r>
      <w:r w:rsidR="006112C9">
        <w:rPr>
          <w:rFonts w:ascii="Arial" w:hAnsi="Arial" w:cs="Arial"/>
        </w:rPr>
        <w:t xml:space="preserve">ącznik </w:t>
      </w:r>
      <w:r>
        <w:rPr>
          <w:rFonts w:ascii="Arial" w:hAnsi="Arial" w:cs="Arial"/>
        </w:rPr>
        <w:t>nr 2</w:t>
      </w:r>
      <w:r w:rsidR="006112C9">
        <w:rPr>
          <w:rFonts w:ascii="Arial" w:hAnsi="Arial" w:cs="Arial"/>
        </w:rPr>
        <w:t>. Kwestionariusz potencjału partnera</w:t>
      </w:r>
      <w:r w:rsidR="002406BF" w:rsidRPr="00F36C9C">
        <w:rPr>
          <w:rFonts w:ascii="Arial" w:hAnsi="Arial" w:cs="Arial"/>
        </w:rPr>
        <w:t xml:space="preserve"> na potrzeby złożenia projektu</w:t>
      </w:r>
      <w:r w:rsidR="0080610B">
        <w:rPr>
          <w:rFonts w:ascii="Arial" w:hAnsi="Arial" w:cs="Arial"/>
        </w:rPr>
        <w:t>.</w:t>
      </w:r>
    </w:p>
    <w:p w14:paraId="34EBBEA5" w14:textId="578E2A6F" w:rsidR="00EB1C15" w:rsidRPr="00DF625D" w:rsidRDefault="00EB1C15" w:rsidP="00EB1C15">
      <w:pPr>
        <w:jc w:val="both"/>
        <w:rPr>
          <w:rFonts w:ascii="Arial" w:hAnsi="Arial" w:cs="Arial"/>
        </w:rPr>
      </w:pPr>
    </w:p>
    <w:sectPr w:rsidR="00EB1C15" w:rsidRPr="00DF625D" w:rsidSect="004C2B89">
      <w:headerReference w:type="default" r:id="rId11"/>
      <w:pgSz w:w="11906" w:h="16838"/>
      <w:pgMar w:top="40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5D36" w14:textId="77777777" w:rsidR="00C91493" w:rsidRDefault="00C91493" w:rsidP="00EA0A5C">
      <w:pPr>
        <w:spacing w:after="0" w:line="240" w:lineRule="auto"/>
      </w:pPr>
      <w:r>
        <w:separator/>
      </w:r>
    </w:p>
  </w:endnote>
  <w:endnote w:type="continuationSeparator" w:id="0">
    <w:p w14:paraId="70717C44" w14:textId="77777777" w:rsidR="00C91493" w:rsidRDefault="00C91493" w:rsidP="00EA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47FA" w14:textId="77777777" w:rsidR="00C91493" w:rsidRDefault="00C91493" w:rsidP="00EA0A5C">
      <w:pPr>
        <w:spacing w:after="0" w:line="240" w:lineRule="auto"/>
      </w:pPr>
      <w:r>
        <w:separator/>
      </w:r>
    </w:p>
  </w:footnote>
  <w:footnote w:type="continuationSeparator" w:id="0">
    <w:p w14:paraId="56DA5F0B" w14:textId="77777777" w:rsidR="00C91493" w:rsidRDefault="00C91493" w:rsidP="00EA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F319" w14:textId="635146BB" w:rsidR="00EA0A5C" w:rsidRDefault="009D2E6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3697F" wp14:editId="003058F8">
          <wp:simplePos x="0" y="0"/>
          <wp:positionH relativeFrom="margin">
            <wp:align>center</wp:align>
          </wp:positionH>
          <wp:positionV relativeFrom="paragraph">
            <wp:posOffset>-273173</wp:posOffset>
          </wp:positionV>
          <wp:extent cx="5981700" cy="631190"/>
          <wp:effectExtent l="0" t="0" r="0" b="0"/>
          <wp:wrapSquare wrapText="bothSides"/>
          <wp:docPr id="6" name="Obraz 6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994B877-6332-87F5-42C5-3DEA4D6F73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7994B877-6332-87F5-42C5-3DEA4D6F730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29"/>
                  <a:stretch>
                    <a:fillRect/>
                  </a:stretch>
                </pic:blipFill>
                <pic:spPr>
                  <a:xfrm>
                    <a:off x="0" y="0"/>
                    <a:ext cx="5981700" cy="6311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FBA2892" w14:textId="77777777" w:rsidR="00EA0A5C" w:rsidRDefault="00EA0A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3CF"/>
    <w:multiLevelType w:val="hybridMultilevel"/>
    <w:tmpl w:val="BEEAB6E2"/>
    <w:lvl w:ilvl="0" w:tplc="0ECE588E">
      <w:start w:val="1"/>
      <w:numFmt w:val="decimal"/>
      <w:lvlText w:val="%1."/>
      <w:lvlJc w:val="left"/>
      <w:pPr>
        <w:ind w:left="752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8130B0"/>
    <w:multiLevelType w:val="hybridMultilevel"/>
    <w:tmpl w:val="A44A4E72"/>
    <w:lvl w:ilvl="0" w:tplc="ED08F4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A15"/>
    <w:multiLevelType w:val="hybridMultilevel"/>
    <w:tmpl w:val="908CD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0E63"/>
    <w:multiLevelType w:val="hybridMultilevel"/>
    <w:tmpl w:val="740665F6"/>
    <w:lvl w:ilvl="0" w:tplc="A336E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24D27"/>
    <w:multiLevelType w:val="hybridMultilevel"/>
    <w:tmpl w:val="D056F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0BFA"/>
    <w:multiLevelType w:val="hybridMultilevel"/>
    <w:tmpl w:val="4942E8DC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25931576">
    <w:abstractNumId w:val="1"/>
  </w:num>
  <w:num w:numId="2" w16cid:durableId="684095844">
    <w:abstractNumId w:val="3"/>
  </w:num>
  <w:num w:numId="3" w16cid:durableId="177937232">
    <w:abstractNumId w:val="5"/>
  </w:num>
  <w:num w:numId="4" w16cid:durableId="1057626163">
    <w:abstractNumId w:val="0"/>
  </w:num>
  <w:num w:numId="5" w16cid:durableId="1015225930">
    <w:abstractNumId w:val="2"/>
  </w:num>
  <w:num w:numId="6" w16cid:durableId="1336035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21"/>
    <w:rsid w:val="00034F21"/>
    <w:rsid w:val="00035EE2"/>
    <w:rsid w:val="00061EF4"/>
    <w:rsid w:val="0007119C"/>
    <w:rsid w:val="000E4EB2"/>
    <w:rsid w:val="0011128C"/>
    <w:rsid w:val="001641E9"/>
    <w:rsid w:val="001B2BD1"/>
    <w:rsid w:val="001C0DCC"/>
    <w:rsid w:val="001C1914"/>
    <w:rsid w:val="001F21D7"/>
    <w:rsid w:val="001F38D9"/>
    <w:rsid w:val="00200C58"/>
    <w:rsid w:val="0022660E"/>
    <w:rsid w:val="002406BF"/>
    <w:rsid w:val="002454FD"/>
    <w:rsid w:val="00292717"/>
    <w:rsid w:val="0031197E"/>
    <w:rsid w:val="00347835"/>
    <w:rsid w:val="00361874"/>
    <w:rsid w:val="003700E3"/>
    <w:rsid w:val="003B6BDF"/>
    <w:rsid w:val="004233C6"/>
    <w:rsid w:val="004C2B89"/>
    <w:rsid w:val="00594FB0"/>
    <w:rsid w:val="005B2206"/>
    <w:rsid w:val="006112C9"/>
    <w:rsid w:val="0062066A"/>
    <w:rsid w:val="00670DD0"/>
    <w:rsid w:val="00677A81"/>
    <w:rsid w:val="0068620A"/>
    <w:rsid w:val="0069186A"/>
    <w:rsid w:val="006A0FA5"/>
    <w:rsid w:val="006F3B6F"/>
    <w:rsid w:val="006F77D2"/>
    <w:rsid w:val="007520AD"/>
    <w:rsid w:val="00752627"/>
    <w:rsid w:val="0080610B"/>
    <w:rsid w:val="008363C5"/>
    <w:rsid w:val="0088012C"/>
    <w:rsid w:val="008F6D24"/>
    <w:rsid w:val="00926D8A"/>
    <w:rsid w:val="009D2E68"/>
    <w:rsid w:val="009F5B6C"/>
    <w:rsid w:val="00B37407"/>
    <w:rsid w:val="00B40678"/>
    <w:rsid w:val="00B6771B"/>
    <w:rsid w:val="00B9399B"/>
    <w:rsid w:val="00C052E1"/>
    <w:rsid w:val="00C74DBF"/>
    <w:rsid w:val="00C91493"/>
    <w:rsid w:val="00DC48EF"/>
    <w:rsid w:val="00DF625D"/>
    <w:rsid w:val="00E62A33"/>
    <w:rsid w:val="00E736C6"/>
    <w:rsid w:val="00EA0A5C"/>
    <w:rsid w:val="00EB1C15"/>
    <w:rsid w:val="00ED6C3C"/>
    <w:rsid w:val="00F000F9"/>
    <w:rsid w:val="00F2707C"/>
    <w:rsid w:val="00F33EB7"/>
    <w:rsid w:val="00F36C9C"/>
    <w:rsid w:val="00F625E4"/>
    <w:rsid w:val="00F6451C"/>
    <w:rsid w:val="00F70E2A"/>
    <w:rsid w:val="00F73384"/>
    <w:rsid w:val="00F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F01FC"/>
  <w15:chartTrackingRefBased/>
  <w15:docId w15:val="{581EC527-F9C7-47B5-AF98-98CD67C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2406B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27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97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7119C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645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6451C"/>
    <w:rPr>
      <w:rFonts w:ascii="Calibri" w:eastAsia="Calibri" w:hAnsi="Calibri" w:cs="Times New Roman"/>
    </w:rPr>
  </w:style>
  <w:style w:type="character" w:customStyle="1" w:styleId="cf01">
    <w:name w:val="cf01"/>
    <w:rsid w:val="00F6451C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2406B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2E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F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A5C"/>
  </w:style>
  <w:style w:type="paragraph" w:styleId="Stopka">
    <w:name w:val="footer"/>
    <w:basedOn w:val="Normalny"/>
    <w:link w:val="StopkaZnak"/>
    <w:uiPriority w:val="99"/>
    <w:unhideWhenUsed/>
    <w:rsid w:val="00EA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gdalena.studzinska@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studzinska@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8C8A-A830-44A4-B1F1-0FF23316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Kadziela</dc:creator>
  <cp:keywords/>
  <dc:description/>
  <cp:lastModifiedBy>Małgorzata Wołoszyn</cp:lastModifiedBy>
  <cp:revision>9</cp:revision>
  <cp:lastPrinted>2023-04-14T08:23:00Z</cp:lastPrinted>
  <dcterms:created xsi:type="dcterms:W3CDTF">2023-04-17T06:18:00Z</dcterms:created>
  <dcterms:modified xsi:type="dcterms:W3CDTF">2023-04-17T07:28:00Z</dcterms:modified>
</cp:coreProperties>
</file>