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1D7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REGULAMIN UCZESTNICTWA W PROJEKCIE</w:t>
      </w:r>
    </w:p>
    <w:p w14:paraId="7F6A6234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pn. „Efektywna polityka społeczna w województwie lubelskim”</w:t>
      </w:r>
    </w:p>
    <w:p w14:paraId="2F466193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realizowanym przez</w:t>
      </w:r>
    </w:p>
    <w:p w14:paraId="3A1A0178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Regionalny Ośrodek Polityki Społecznej w Lublinie</w:t>
      </w:r>
    </w:p>
    <w:p w14:paraId="12B733DC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§ 1</w:t>
      </w:r>
    </w:p>
    <w:p w14:paraId="194D3B8B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Postanowienia ogólne</w:t>
      </w:r>
    </w:p>
    <w:p w14:paraId="42F1F4F3" w14:textId="77777777" w:rsidR="004B5D47" w:rsidRPr="00AA54D4" w:rsidRDefault="004B5D47" w:rsidP="004B5D47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Regionalny Ośrodek Polityki Społecznej w Lublinie  realizuje Projekt pn. „Efektywna polityka społeczna w województwie lubelskim”, zwany dalej Projektem.</w:t>
      </w:r>
    </w:p>
    <w:p w14:paraId="574EE39F" w14:textId="77777777" w:rsidR="004B5D47" w:rsidRPr="00AA54D4" w:rsidRDefault="004B5D47" w:rsidP="004B5D47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Projekt jest współfinansowany przez Unię Europejską w ramach Europejskiego Funduszu Społecznego Plus, w ramach Działania 4.13 Programu Fundusze Europejskie dla Rozwoju Społecznego 2021-2027.</w:t>
      </w:r>
    </w:p>
    <w:p w14:paraId="087F2055" w14:textId="77777777" w:rsidR="004B5D47" w:rsidRPr="00AA54D4" w:rsidRDefault="004B5D47" w:rsidP="004B5D47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Projekt realizowany jest na terenie województwa lubelskiego w okresie od 01 stycznia 2024 r. do 31 grudnia 2028 r</w:t>
      </w:r>
    </w:p>
    <w:p w14:paraId="100820FE" w14:textId="77777777" w:rsidR="004B5D47" w:rsidRPr="00AA54D4" w:rsidRDefault="004B5D47" w:rsidP="004B5D47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Niniejszy Regulamin określa ogólne zasady rekrutacji, zakres i warunki uczestnictwa oraz świadczenia usług w Projekcie.</w:t>
      </w:r>
    </w:p>
    <w:p w14:paraId="22E66806" w14:textId="77777777" w:rsidR="004B5D47" w:rsidRPr="00AA54D4" w:rsidRDefault="004B5D47" w:rsidP="004B5D47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W wypadkach uzasadnionych specyfiką wsparcia dopuszcza się możliwość wprowadzania dodatkowych regulaminów, regulujących zasady rekrutacji i uczestnictwa.</w:t>
      </w:r>
    </w:p>
    <w:p w14:paraId="7C31670C" w14:textId="77777777" w:rsidR="004B5D47" w:rsidRPr="00AA54D4" w:rsidRDefault="004B5D47" w:rsidP="004B5D47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Działania w ramach Projektu są realizowane zgodnie z Wytycznymi dotyczącymi realizacji zasad równościowych w ramach funduszy unijnych na lata 2021-2027. Oznacza to m.in., że w Projekcie mogą wziąć udział osoby bez względu na wiek, płeć, stopień niepełnosprawności, miejsce zamieszkania (miasto czy wieś), itp. Zapewniona będzie dostępność wsparcia dla osób ze specjalnymi potrzebami – zagwarantowane będą rozwiązania umożliwiające pełny i aktywny udział w świadczonym w ramach Projektu wsparciu.</w:t>
      </w:r>
    </w:p>
    <w:p w14:paraId="0E4B3265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§ 2</w:t>
      </w:r>
    </w:p>
    <w:p w14:paraId="75D90A0E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Słownik pojęć (definicje)</w:t>
      </w:r>
    </w:p>
    <w:p w14:paraId="2263B239" w14:textId="77777777" w:rsidR="004B5D47" w:rsidRPr="00AA54D4" w:rsidRDefault="004B5D47" w:rsidP="004B5D47">
      <w:pPr>
        <w:spacing w:after="120"/>
        <w:rPr>
          <w:rFonts w:ascii="Arial" w:hAnsi="Arial" w:cs="Arial"/>
        </w:rPr>
      </w:pPr>
      <w:r w:rsidRPr="00AA54D4">
        <w:rPr>
          <w:rFonts w:ascii="Arial" w:hAnsi="Arial" w:cs="Arial"/>
        </w:rPr>
        <w:t>Użyte w niniejszym Regulaminie pojęcia oznaczają:</w:t>
      </w:r>
    </w:p>
    <w:p w14:paraId="65B9075A" w14:textId="77777777" w:rsidR="004B5D47" w:rsidRPr="00AA54D4" w:rsidRDefault="004B5D47" w:rsidP="004B5D47">
      <w:pPr>
        <w:pStyle w:val="Akapitzlist"/>
        <w:numPr>
          <w:ilvl w:val="0"/>
          <w:numId w:val="2"/>
        </w:numPr>
        <w:spacing w:after="120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 Projekt – Projekt pn. „Efektywna polityka społeczna w województwie lubelskim””,</w:t>
      </w:r>
    </w:p>
    <w:p w14:paraId="065BEEF3" w14:textId="77777777" w:rsidR="004B5D47" w:rsidRPr="00AA54D4" w:rsidRDefault="004B5D47" w:rsidP="004B5D47">
      <w:pPr>
        <w:pStyle w:val="Akapitzlist"/>
        <w:numPr>
          <w:ilvl w:val="0"/>
          <w:numId w:val="2"/>
        </w:numPr>
        <w:spacing w:after="120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 Realizator projektu  – Regionalny Ośrodek Polityki Społecznej w Lublinie,</w:t>
      </w:r>
    </w:p>
    <w:p w14:paraId="0FEA9F4C" w14:textId="77777777" w:rsidR="004B5D47" w:rsidRPr="00AA54D4" w:rsidRDefault="004B5D47" w:rsidP="004B5D47">
      <w:pPr>
        <w:pStyle w:val="Akapitzlist"/>
        <w:numPr>
          <w:ilvl w:val="0"/>
          <w:numId w:val="2"/>
        </w:numPr>
        <w:spacing w:after="120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 Regulamin - niniejszy Regulamin uczestnictwa w Projekcie,</w:t>
      </w:r>
    </w:p>
    <w:p w14:paraId="36EDD0DF" w14:textId="77777777" w:rsidR="004B5D47" w:rsidRPr="00AA54D4" w:rsidRDefault="004B5D47" w:rsidP="004B5D47">
      <w:pPr>
        <w:pStyle w:val="Akapitzlist"/>
        <w:numPr>
          <w:ilvl w:val="0"/>
          <w:numId w:val="2"/>
        </w:numPr>
        <w:spacing w:after="120"/>
        <w:rPr>
          <w:rFonts w:ascii="Arial" w:hAnsi="Arial" w:cs="Arial"/>
        </w:rPr>
      </w:pPr>
      <w:r w:rsidRPr="00AA54D4">
        <w:rPr>
          <w:rFonts w:ascii="Arial" w:hAnsi="Arial" w:cs="Arial"/>
        </w:rPr>
        <w:t>Kandydat/Kandydatka – osoba fizyczna, która ubiega się o Bezpośrednie wsparcie,</w:t>
      </w:r>
    </w:p>
    <w:p w14:paraId="5C72BF92" w14:textId="77777777" w:rsidR="004B5D47" w:rsidRPr="00AA54D4" w:rsidRDefault="004B5D47" w:rsidP="004B5D47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Uczestniku indywidualny –pracownik podmiotu/instytucji, który otrzymał wsparcie w ramach projektu</w:t>
      </w:r>
    </w:p>
    <w:p w14:paraId="392C2599" w14:textId="77777777" w:rsidR="004B5D47" w:rsidRPr="00AA54D4" w:rsidRDefault="004B5D47" w:rsidP="004B5D47">
      <w:pPr>
        <w:pStyle w:val="Akapitzlist"/>
        <w:numPr>
          <w:ilvl w:val="0"/>
          <w:numId w:val="2"/>
        </w:numPr>
        <w:spacing w:after="120"/>
        <w:rPr>
          <w:rFonts w:ascii="Arial" w:hAnsi="Arial" w:cs="Arial"/>
        </w:rPr>
      </w:pPr>
      <w:r w:rsidRPr="00AA54D4">
        <w:rPr>
          <w:rFonts w:ascii="Arial" w:hAnsi="Arial" w:cs="Arial"/>
        </w:rPr>
        <w:t>Podmiot ubiegający się o wsparcie – podmiot, który ubiega się o Bezpośrednie wsparcie,</w:t>
      </w:r>
    </w:p>
    <w:p w14:paraId="6DAB2516" w14:textId="77777777" w:rsidR="004B5D47" w:rsidRPr="00AA54D4" w:rsidRDefault="004B5D47" w:rsidP="004B5D47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Uczestnik instytucjonalny – podmiot/instytucja stanowiący grupę docelową projektu, który został objęty wsparciem w projekcie,</w:t>
      </w:r>
    </w:p>
    <w:p w14:paraId="59BABA45" w14:textId="77777777" w:rsidR="004B5D47" w:rsidRPr="00AA54D4" w:rsidRDefault="004B5D47" w:rsidP="004B5D47">
      <w:pPr>
        <w:pStyle w:val="Akapitzlist"/>
        <w:numPr>
          <w:ilvl w:val="0"/>
          <w:numId w:val="2"/>
        </w:numPr>
        <w:spacing w:after="120"/>
        <w:rPr>
          <w:rFonts w:ascii="Arial" w:hAnsi="Arial" w:cs="Arial"/>
        </w:rPr>
      </w:pPr>
      <w:r w:rsidRPr="00AA54D4">
        <w:rPr>
          <w:rFonts w:ascii="Arial" w:hAnsi="Arial" w:cs="Arial"/>
        </w:rPr>
        <w:t>Rozpoczęcie udziału w Projekcie – moment przystąpienia do pierwszej formy Bezpośredniego wsparcia,</w:t>
      </w:r>
    </w:p>
    <w:p w14:paraId="6B88DDE1" w14:textId="77777777" w:rsidR="004B5D47" w:rsidRPr="00AA54D4" w:rsidRDefault="004B5D47" w:rsidP="004B5D47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System CST2021 - Centralny System Teleinformatyczny wykorzystywany w procesie rozliczania Projektu, w tym obsługi procesu gromadzenia i monitorowania danych Uczestników/Uczestniczek oraz Podmiotów objętych wsparciem,</w:t>
      </w:r>
    </w:p>
    <w:p w14:paraId="7CB4E164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</w:p>
    <w:p w14:paraId="4237C5D2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lastRenderedPageBreak/>
        <w:t>§ 3</w:t>
      </w:r>
    </w:p>
    <w:p w14:paraId="70ACD2F1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Grupa docelowa</w:t>
      </w:r>
    </w:p>
    <w:p w14:paraId="31255699" w14:textId="77777777" w:rsidR="004B5D47" w:rsidRPr="00AA54D4" w:rsidRDefault="004B5D47" w:rsidP="004B5D47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Wsparcie w projekcie adresowane jest do następujących grup docelowych z terenu województwa lubelskiego:</w:t>
      </w:r>
    </w:p>
    <w:p w14:paraId="0077E68E" w14:textId="77777777" w:rsidR="004B5D47" w:rsidRPr="00AA54D4" w:rsidRDefault="004B5D47" w:rsidP="004B5D47">
      <w:pPr>
        <w:pStyle w:val="Akapitzlist"/>
        <w:spacing w:after="120"/>
        <w:ind w:left="765"/>
        <w:jc w:val="both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uczestnicy indywidualni:</w:t>
      </w:r>
    </w:p>
    <w:p w14:paraId="12D48731" w14:textId="77777777" w:rsidR="004B5D47" w:rsidRPr="00AA54D4" w:rsidRDefault="004B5D47" w:rsidP="004B5D47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pracownicy socjalni, w tym zatrudnieni w podmiotach leczniczych,</w:t>
      </w:r>
    </w:p>
    <w:p w14:paraId="7E531FB7" w14:textId="77777777" w:rsidR="004B5D47" w:rsidRPr="00AA54D4" w:rsidRDefault="004B5D47" w:rsidP="004B5D47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pracownicy instytucji pomocy społecznej oraz podmiotów działających na rzecz włączenia społecznego, w tym zajmujący się organizacją usług społecznych,</w:t>
      </w:r>
    </w:p>
    <w:p w14:paraId="55F4AEAC" w14:textId="77777777" w:rsidR="004B5D47" w:rsidRPr="00AA54D4" w:rsidRDefault="004B5D47" w:rsidP="004B5D47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 pracownicy jednostek samorządu terytorialnego (JST), w tym przedstawiciele władz samorządowych szczebla gminnego i powiatowego,</w:t>
      </w:r>
    </w:p>
    <w:p w14:paraId="26DDD008" w14:textId="77777777" w:rsidR="004B5D47" w:rsidRPr="00AA54D4" w:rsidRDefault="004B5D47" w:rsidP="004B5D47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kadra podmiotów działających w obszarze wspierania rodziny, systemu pieczy zastępczej oraz adopcji oraz ich otoczenie (podmioty i instytucje współdziałające w powyższym zakresie z ww. podmiotami, wśród których można wyróżnić sędziów, kuratorów sądowych, pedagogów rodziny, pracowników ochrony zdrowia, pracowników socjalnych i innych),</w:t>
      </w:r>
    </w:p>
    <w:p w14:paraId="26828AB0" w14:textId="77777777" w:rsidR="004B5D47" w:rsidRPr="00AA54D4" w:rsidRDefault="004B5D47" w:rsidP="004B5D47">
      <w:pPr>
        <w:pStyle w:val="Akapitzlist"/>
        <w:spacing w:after="120"/>
        <w:jc w:val="both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uczestnicy instytucjonalni</w:t>
      </w:r>
    </w:p>
    <w:p w14:paraId="790F5C39" w14:textId="77777777" w:rsidR="004B5D47" w:rsidRPr="00AA54D4" w:rsidRDefault="004B5D47" w:rsidP="004B5D47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jednostki samorządu terytorialnego ich jednostki organizacyjne (w tym jednostki zarządzające regionalnymi programami), jako podmioty odpowiedzialne za organizację i dostarczanie usług aktywizacyjnych i usług społecznych na poziomie lokalnym oraz podmioty organizujące wspieranie rodziny, pieczę zastępczą i adopcję oraz otoczenie systemu wspierania rodziny, pieczy zastępczej i adopcji,</w:t>
      </w:r>
    </w:p>
    <w:p w14:paraId="5D51F230" w14:textId="77777777" w:rsidR="004B5D47" w:rsidRPr="00AA54D4" w:rsidRDefault="004B5D47" w:rsidP="004B5D47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ośrodki wsparcia ekonomii społecznej, jako podmioty realizujące usługi wsparcia podmiotów ekonomii społecznej,</w:t>
      </w:r>
    </w:p>
    <w:p w14:paraId="2BC50277" w14:textId="77777777" w:rsidR="004B5D47" w:rsidRPr="00AA54D4" w:rsidRDefault="004B5D47" w:rsidP="004B5D47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inne podmioty, realizujące działania z zakresu polityki społecznej na poziomi lokalnym i regionalnym, w tym szczególnie: Podmioty Ekonomii Społecznej (PES) i podmioty prywatne, które realizują zadania w obszarze polityki społecznej na rzecz społeczności lokalnych,</w:t>
      </w:r>
    </w:p>
    <w:p w14:paraId="3FFC5FB4" w14:textId="77777777" w:rsidR="004B5D47" w:rsidRPr="00AA54D4" w:rsidRDefault="004B5D47" w:rsidP="004B5D47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organizacje pozarządowe w rozumieniu art. 3 ust. 2 i 3 ustawy z dnia 24 kwietnia 2003 r. o działalności pożytku publicznego i o wolontariacie, </w:t>
      </w:r>
    </w:p>
    <w:p w14:paraId="4FF05960" w14:textId="77777777" w:rsidR="004B5D47" w:rsidRPr="00AA54D4" w:rsidRDefault="004B5D47" w:rsidP="004B5D47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osoby prowadzące działalność w zakresie usług społecznych, w tym przedsiębiorcy,</w:t>
      </w:r>
    </w:p>
    <w:p w14:paraId="52A1A1AC" w14:textId="77777777" w:rsidR="004B5D47" w:rsidRPr="00AA54D4" w:rsidRDefault="004B5D47" w:rsidP="004B5D47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inne podmioty sektora publicznego, prywatnego i społecznego realizujące szeroko rozumiane zadania w obszarze polityki społecznej, np.: służby zatrudnienia, jednostki systemu edukacji, kultury, zdrowia, szkoły wyższe, jednostki wymiaru sprawiedliwości itd.</w:t>
      </w:r>
    </w:p>
    <w:p w14:paraId="1DC42F9C" w14:textId="77777777" w:rsidR="004B5D47" w:rsidRPr="00AA54D4" w:rsidRDefault="004B5D47" w:rsidP="004B5D47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Pracownicy ROPS </w:t>
      </w:r>
    </w:p>
    <w:p w14:paraId="0A632B46" w14:textId="77777777" w:rsidR="004B5D47" w:rsidRPr="00AA54D4" w:rsidRDefault="004B5D47" w:rsidP="004B5D47">
      <w:pPr>
        <w:pStyle w:val="Akapitzlist"/>
        <w:spacing w:after="120"/>
        <w:jc w:val="both"/>
        <w:rPr>
          <w:rFonts w:ascii="Arial" w:hAnsi="Arial" w:cs="Arial"/>
        </w:rPr>
      </w:pPr>
    </w:p>
    <w:p w14:paraId="197FC75E" w14:textId="77777777" w:rsidR="004B5D47" w:rsidRPr="00AA54D4" w:rsidRDefault="004B5D47" w:rsidP="004B5D47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</w:rPr>
      </w:pPr>
      <w:r w:rsidRPr="00AA54D4">
        <w:rPr>
          <w:rFonts w:ascii="Arial" w:hAnsi="Arial" w:cs="Arial"/>
        </w:rPr>
        <w:t>Dla poszczególnych naborów grupa docelowa może zostać zawężona do wybranych kategorii osób/podmiotów wymienionych w ust. 1.</w:t>
      </w:r>
    </w:p>
    <w:p w14:paraId="561017B2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§ 4</w:t>
      </w:r>
    </w:p>
    <w:p w14:paraId="4269EA7F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  <w:color w:val="FF0000"/>
        </w:rPr>
      </w:pPr>
      <w:r w:rsidRPr="00AA54D4">
        <w:rPr>
          <w:rFonts w:ascii="Arial" w:hAnsi="Arial" w:cs="Arial"/>
          <w:b/>
          <w:bCs/>
        </w:rPr>
        <w:t xml:space="preserve">Działania i wsparcie w Projekcie </w:t>
      </w:r>
    </w:p>
    <w:p w14:paraId="7455D403" w14:textId="77777777" w:rsidR="004B5D47" w:rsidRPr="00AA54D4" w:rsidRDefault="004B5D47" w:rsidP="004B5D47">
      <w:pPr>
        <w:pStyle w:val="Akapitzlist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W ramach projektu przewidziano następujące formy wsparcia bezpośredniego dla uczestników indywidualnych, a także wzmacniające potencjał instytucji: </w:t>
      </w:r>
    </w:p>
    <w:p w14:paraId="1BB37B0B" w14:textId="77777777" w:rsidR="004B5D47" w:rsidRPr="00AA54D4" w:rsidRDefault="004B5D47" w:rsidP="004B5D47">
      <w:pPr>
        <w:pStyle w:val="Akapitzlist"/>
        <w:numPr>
          <w:ilvl w:val="1"/>
          <w:numId w:val="12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konferencje; </w:t>
      </w:r>
    </w:p>
    <w:p w14:paraId="4F840387" w14:textId="77777777" w:rsidR="004B5D47" w:rsidRPr="00AA54D4" w:rsidRDefault="004B5D47" w:rsidP="004B5D47">
      <w:pPr>
        <w:pStyle w:val="Akapitzlist"/>
        <w:numPr>
          <w:ilvl w:val="1"/>
          <w:numId w:val="12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 szkolenia w formie stacjonarnej oraz zdalnej; </w:t>
      </w:r>
    </w:p>
    <w:p w14:paraId="1688242B" w14:textId="77777777" w:rsidR="004B5D47" w:rsidRPr="00AA54D4" w:rsidRDefault="004B5D47" w:rsidP="004B5D47">
      <w:pPr>
        <w:pStyle w:val="Akapitzlist"/>
        <w:numPr>
          <w:ilvl w:val="1"/>
          <w:numId w:val="12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 warsztaty; </w:t>
      </w:r>
    </w:p>
    <w:p w14:paraId="7FE03C17" w14:textId="77777777" w:rsidR="004B5D47" w:rsidRPr="00AA54D4" w:rsidRDefault="004B5D47" w:rsidP="004B5D47">
      <w:pPr>
        <w:pStyle w:val="Akapitzlist"/>
        <w:numPr>
          <w:ilvl w:val="1"/>
          <w:numId w:val="12"/>
        </w:numPr>
        <w:spacing w:after="120"/>
        <w:jc w:val="both"/>
        <w:rPr>
          <w:rFonts w:ascii="Arial" w:hAnsi="Arial" w:cs="Arial"/>
        </w:rPr>
      </w:pPr>
      <w:proofErr w:type="spellStart"/>
      <w:r w:rsidRPr="00AA54D4">
        <w:rPr>
          <w:rFonts w:ascii="Arial" w:hAnsi="Arial" w:cs="Arial"/>
        </w:rPr>
        <w:t>superwizja</w:t>
      </w:r>
      <w:proofErr w:type="spellEnd"/>
      <w:r w:rsidRPr="00AA54D4">
        <w:rPr>
          <w:rFonts w:ascii="Arial" w:hAnsi="Arial" w:cs="Arial"/>
        </w:rPr>
        <w:t xml:space="preserve">; </w:t>
      </w:r>
    </w:p>
    <w:p w14:paraId="586E4094" w14:textId="77777777" w:rsidR="004B5D47" w:rsidRPr="00AA54D4" w:rsidRDefault="004B5D47" w:rsidP="004B5D47">
      <w:pPr>
        <w:pStyle w:val="Akapitzlist"/>
        <w:numPr>
          <w:ilvl w:val="1"/>
          <w:numId w:val="12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lastRenderedPageBreak/>
        <w:t xml:space="preserve"> wizyty studyjne; </w:t>
      </w:r>
    </w:p>
    <w:p w14:paraId="18B06248" w14:textId="77777777" w:rsidR="004B5D47" w:rsidRPr="00AA54D4" w:rsidRDefault="004B5D47" w:rsidP="004B5D47">
      <w:pPr>
        <w:pStyle w:val="Akapitzlist"/>
        <w:numPr>
          <w:ilvl w:val="1"/>
          <w:numId w:val="12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szkolenia kompetencyjne wynikające z ustawy o realizacji usług społecznych przez CUS;</w:t>
      </w:r>
    </w:p>
    <w:p w14:paraId="41B728F1" w14:textId="77777777" w:rsidR="004B5D47" w:rsidRPr="00AA54D4" w:rsidRDefault="004B5D47" w:rsidP="004B5D47">
      <w:pPr>
        <w:pStyle w:val="Akapitzlist"/>
        <w:numPr>
          <w:ilvl w:val="1"/>
          <w:numId w:val="12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doradztwo;</w:t>
      </w:r>
    </w:p>
    <w:p w14:paraId="2AAA75A7" w14:textId="77777777" w:rsidR="004B5D47" w:rsidRPr="00AA54D4" w:rsidRDefault="004B5D47" w:rsidP="004B5D47">
      <w:pPr>
        <w:pStyle w:val="Akapitzlist"/>
        <w:numPr>
          <w:ilvl w:val="1"/>
          <w:numId w:val="12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 szkolenia dla superwizorów pracy socjalnej; </w:t>
      </w:r>
    </w:p>
    <w:p w14:paraId="687041CF" w14:textId="77777777" w:rsidR="004B5D47" w:rsidRPr="00AA54D4" w:rsidRDefault="004B5D47" w:rsidP="004B5D47">
      <w:pPr>
        <w:pStyle w:val="Akapitzlist"/>
        <w:numPr>
          <w:ilvl w:val="1"/>
          <w:numId w:val="12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szkolenia specjalizacyjne I oraz II stopnia w zawodzie pracownik socjalny;</w:t>
      </w:r>
    </w:p>
    <w:p w14:paraId="3599A09B" w14:textId="77777777" w:rsidR="004B5D47" w:rsidRPr="00AA54D4" w:rsidRDefault="004B5D47" w:rsidP="004B5D47">
      <w:pPr>
        <w:pStyle w:val="Akapitzlist"/>
        <w:numPr>
          <w:ilvl w:val="1"/>
          <w:numId w:val="12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spotkania sieciujące. </w:t>
      </w:r>
    </w:p>
    <w:p w14:paraId="61B31E31" w14:textId="77777777" w:rsidR="004B5D47" w:rsidRPr="00AA54D4" w:rsidRDefault="004B5D47" w:rsidP="004B5D47">
      <w:pPr>
        <w:pStyle w:val="Akapitzlist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W ramach projektu przewidziano również: działania ogólnoinformacyjne, edukacyjne, upowszechniające; </w:t>
      </w:r>
    </w:p>
    <w:p w14:paraId="2F9A2D5F" w14:textId="77777777" w:rsidR="004B5D47" w:rsidRPr="00AA54D4" w:rsidRDefault="004B5D47" w:rsidP="004B5D47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Jeden uczestnik indywidualny/ instytucjonalny może wziąć udział w więcej niż jednej formie wsparcia. </w:t>
      </w:r>
    </w:p>
    <w:p w14:paraId="48CB5ABF" w14:textId="77777777" w:rsidR="004B5D47" w:rsidRPr="00AA54D4" w:rsidRDefault="004B5D47" w:rsidP="004B5D47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Udział we wszystkich formach wsparcia jest bezpłatny.</w:t>
      </w:r>
    </w:p>
    <w:p w14:paraId="3C6524EF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  <w:color w:val="00B050"/>
        </w:rPr>
      </w:pPr>
    </w:p>
    <w:p w14:paraId="0F46AC9C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§ 5</w:t>
      </w:r>
    </w:p>
    <w:p w14:paraId="25589099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Warunki udziału w Projekcie</w:t>
      </w:r>
    </w:p>
    <w:p w14:paraId="51B012B3" w14:textId="77777777" w:rsidR="004B5D47" w:rsidRPr="00AA54D4" w:rsidRDefault="004B5D47" w:rsidP="004B5D47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Uczestnikiem/Uczestniczką może być osoba, która należy do grupy docelowej określonej w § 3 oraz:</w:t>
      </w:r>
    </w:p>
    <w:p w14:paraId="6ACA440D" w14:textId="77777777" w:rsidR="004B5D47" w:rsidRPr="00AA54D4" w:rsidRDefault="004B5D47" w:rsidP="004B5D47">
      <w:pPr>
        <w:pStyle w:val="Akapitzlist"/>
        <w:numPr>
          <w:ilvl w:val="0"/>
          <w:numId w:val="14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Zapoznał/a się z Regulaminem i zobowiązał/a się do jego stosowania,</w:t>
      </w:r>
    </w:p>
    <w:p w14:paraId="6CA19D8E" w14:textId="77777777" w:rsidR="004B5D47" w:rsidRPr="00AA54D4" w:rsidRDefault="004B5D47" w:rsidP="004B5D47">
      <w:pPr>
        <w:pStyle w:val="Akapitzlist"/>
        <w:numPr>
          <w:ilvl w:val="0"/>
          <w:numId w:val="14"/>
        </w:numPr>
        <w:spacing w:after="120"/>
        <w:jc w:val="both"/>
        <w:rPr>
          <w:rFonts w:ascii="Arial" w:hAnsi="Arial" w:cs="Arial"/>
          <w:color w:val="FF0000"/>
        </w:rPr>
      </w:pPr>
      <w:r w:rsidRPr="00AA54D4">
        <w:rPr>
          <w:rFonts w:ascii="Arial" w:hAnsi="Arial" w:cs="Arial"/>
        </w:rPr>
        <w:t>Złożył/a Deklarację  uczestnictwa zawierającą wymagane dane i oświadczenia.</w:t>
      </w:r>
    </w:p>
    <w:p w14:paraId="0F265417" w14:textId="77777777" w:rsidR="004B5D47" w:rsidRPr="00AA54D4" w:rsidRDefault="004B5D47" w:rsidP="004B5D47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Uczestnikiem instytucjonalnym objętym wsparciem może być podmiot, który należy do grupy docelowej określonej w § 3. Osoba/osoby uprawniona do reprezentowania uczestnika instytucjonalnego  objętego wsparciem:</w:t>
      </w:r>
    </w:p>
    <w:p w14:paraId="4C74A170" w14:textId="77777777" w:rsidR="004B5D47" w:rsidRPr="00AA54D4" w:rsidRDefault="004B5D47" w:rsidP="004B5D47">
      <w:pPr>
        <w:pStyle w:val="Akapitzlist"/>
        <w:numPr>
          <w:ilvl w:val="0"/>
          <w:numId w:val="15"/>
        </w:numPr>
        <w:spacing w:after="120"/>
        <w:ind w:left="108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zapoznała/zapoznały się z Regulaminem i zobowiązała/zobowiązały się do jego stosowania,</w:t>
      </w:r>
    </w:p>
    <w:p w14:paraId="31623089" w14:textId="77777777" w:rsidR="004B5D47" w:rsidRPr="00AA54D4" w:rsidRDefault="004B5D47" w:rsidP="004B5D47">
      <w:pPr>
        <w:pStyle w:val="Akapitzlist"/>
        <w:numPr>
          <w:ilvl w:val="0"/>
          <w:numId w:val="15"/>
        </w:numPr>
        <w:spacing w:after="120"/>
        <w:ind w:left="108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złożyła/złożyły Deklarację  uczestnictwa zawierającą wymagane dane i oświadczenia.</w:t>
      </w:r>
    </w:p>
    <w:p w14:paraId="1EECD25C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§ 6</w:t>
      </w:r>
    </w:p>
    <w:p w14:paraId="7E4EDE0C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Zasady rekrutacji do udziału we wsparciu</w:t>
      </w:r>
    </w:p>
    <w:p w14:paraId="32A96F44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426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Rekrutację do udziału we wsparciu prowadzi Realizator projektu.</w:t>
      </w:r>
    </w:p>
    <w:p w14:paraId="291E55C0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426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Projekt realizowany jest zgodnie z zasadami polityki równych szans i niedyskryminacji w tym dostępności dla osób z niepełnosprawnościami – oznacza to, że w planowanych formach wsparcia mogą brać udział osoby bez względu na wiek, płeć, stopień niepełnosprawności.</w:t>
      </w:r>
    </w:p>
    <w:p w14:paraId="0BCC7C9F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426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 Rekrutacja do udziału w we wsparciu jest otwarta, jawna, prowadzona w sposób ciągły w całym okresie realizacji Projektu.</w:t>
      </w:r>
    </w:p>
    <w:p w14:paraId="3ED59962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426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Informacja o wsparciu/ rekrutacji jest każdorazowo podawana do wiadomości publicznej za pośrednictwem strony internetowej Regionalnego Ośrodka Polityki Społecznej w Lublinie www.rops.lubelskie.pl oraz przesłana mailowo do potencjalnych odbiorców wsparcia z Województwa Lubelskiego.</w:t>
      </w:r>
    </w:p>
    <w:p w14:paraId="236A123B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426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Rekrutacja prowadzona będzie drogą elektroniczną, poprzez elektroniczny formularz zgłoszeniowy. </w:t>
      </w:r>
    </w:p>
    <w:p w14:paraId="374A1BCE" w14:textId="77777777" w:rsidR="004B5D47" w:rsidRPr="00AA54D4" w:rsidRDefault="004B5D47" w:rsidP="004B5D47">
      <w:pPr>
        <w:pStyle w:val="Akapitzlist"/>
        <w:numPr>
          <w:ilvl w:val="1"/>
          <w:numId w:val="4"/>
        </w:numPr>
        <w:ind w:left="426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Kandydat/Kandydatka/Podmiot ubiegający się o wsparcie wypełnia i przesyła Formularz zgłoszeniowy – online , zgodnie z wymogami adekwatnymi dla danej formy wsparcia określonymi w ogłoszeniu o naborze.</w:t>
      </w:r>
    </w:p>
    <w:p w14:paraId="3119746B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426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lastRenderedPageBreak/>
        <w:t>Realizator zastrzega, iż przesłanie formularza zgłoszeniowego, o którym mowa w ust. 6 nie jest jednoznaczne z przyjęciem do uczestnictwa w projekcie.</w:t>
      </w:r>
    </w:p>
    <w:p w14:paraId="38940AC2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426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 Realizator projektu przeprowadza weryfikację formalną i merytoryczną Zgłoszeń.</w:t>
      </w:r>
    </w:p>
    <w:p w14:paraId="226D7ECF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426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Ocena formalna polega na sprawdzeniu przynależności Kandydatów/Kandydatek oraz Podmiotów ubiegających się o wsparcie do grupy docelowej oraz kompletności i poprawności Zgłoszeń.</w:t>
      </w:r>
    </w:p>
    <w:p w14:paraId="5DA685DE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426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Niespełnienie wymogów formalnych powoduje odrzucenie Zgłoszenia.</w:t>
      </w:r>
    </w:p>
    <w:p w14:paraId="586A781A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426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 Zgłoszenia, które przeszły pozytywnie ocenę formalną kierowane są do oceny merytorycznej. Ocena merytoryczna dokonywana jest zgodnie z przyjętymi w danym naborze kryteriami. </w:t>
      </w:r>
    </w:p>
    <w:p w14:paraId="078E7137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426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Uczestnik/Uczestniczka przystępując do projektu nie może pozostawać w okresie wypowiedzenia umowy o pracę / umowy cywilno-prawnej. </w:t>
      </w:r>
    </w:p>
    <w:p w14:paraId="7E99F071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426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Podstawowymi kryteriami rekrutacji są m.in:</w:t>
      </w:r>
    </w:p>
    <w:p w14:paraId="72AA185B" w14:textId="77777777" w:rsidR="004B5D47" w:rsidRPr="00B74F8B" w:rsidRDefault="004B5D47" w:rsidP="004B5D47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b/>
          <w:bCs/>
        </w:rPr>
      </w:pPr>
      <w:r w:rsidRPr="00B74F8B">
        <w:rPr>
          <w:rFonts w:ascii="Arial" w:hAnsi="Arial" w:cs="Arial"/>
          <w:b/>
          <w:bCs/>
        </w:rPr>
        <w:t>przynależność do grupy docelowej dla danego rodzaju wsparcia – kryterium obligatoryjne;</w:t>
      </w:r>
    </w:p>
    <w:p w14:paraId="02755E43" w14:textId="77777777" w:rsidR="004B5D47" w:rsidRPr="00B74F8B" w:rsidRDefault="004B5D47" w:rsidP="004B5D47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b/>
          <w:bCs/>
        </w:rPr>
      </w:pPr>
      <w:r w:rsidRPr="00B74F8B">
        <w:rPr>
          <w:rFonts w:ascii="Arial" w:hAnsi="Arial" w:cs="Arial"/>
          <w:b/>
          <w:bCs/>
        </w:rPr>
        <w:t>kolejność zgłoszeń</w:t>
      </w:r>
    </w:p>
    <w:p w14:paraId="6BADE5E9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284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Szczegółowe zasady rekrutacji mogą, w zależności od potrzeb lub specyfiki wsparcia, ulec stosownej modyfikacji. Inne kryteria merytoryczne, które mogą być brane pod uwagę w procesie rekrutacji to między innymi:</w:t>
      </w:r>
    </w:p>
    <w:p w14:paraId="095A16FC" w14:textId="77777777" w:rsidR="004B5D47" w:rsidRPr="00AA54D4" w:rsidRDefault="004B5D47" w:rsidP="004B5D47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premiowanie określonych grup zawodowych lub kategorii podmiotów,</w:t>
      </w:r>
    </w:p>
    <w:p w14:paraId="603064FC" w14:textId="77777777" w:rsidR="004B5D47" w:rsidRPr="00AA54D4" w:rsidRDefault="004B5D47" w:rsidP="004B5D47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ograniczenia maksymalnej liczby osób zakwalifikowanych na daną formę wsparcia z jednego podmiotu,</w:t>
      </w:r>
    </w:p>
    <w:p w14:paraId="3B9F1487" w14:textId="77777777" w:rsidR="004B5D47" w:rsidRPr="00AA54D4" w:rsidRDefault="004B5D47" w:rsidP="004B5D47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B74F8B">
        <w:rPr>
          <w:rFonts w:ascii="Arial" w:hAnsi="Arial" w:cs="Arial"/>
          <w:b/>
          <w:bCs/>
        </w:rPr>
        <w:t>kwalifikowanie na daną formę wsparcia w pierwszej kolejności osób/podmiotów, które jeszcze nie korzystały ze wsparcia w ramach Projektu</w:t>
      </w:r>
      <w:r w:rsidRPr="00AA54D4">
        <w:rPr>
          <w:rFonts w:ascii="Arial" w:hAnsi="Arial" w:cs="Arial"/>
        </w:rPr>
        <w:t>.</w:t>
      </w:r>
    </w:p>
    <w:p w14:paraId="60E357FB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284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Do naboru tworzona jest lista podstawowa, na której znajdują się Kandydaci/Kandydatki/Podmioty ubiegające się o wsparcie zakwalifikowane do udziału w danej formie wsparcia, zgodnie z kolejnością uzyskanych punktów, do wyczerpania limitu dostępnych miejsc.</w:t>
      </w:r>
    </w:p>
    <w:p w14:paraId="0CB32954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284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 W przypadku większej liczby Zgłoszeń niż zaplanowana liczba miejsc, tworzona jest lista rezerwowa, zgodnie z kolejnością uzyskanych punktów.</w:t>
      </w:r>
    </w:p>
    <w:p w14:paraId="504539A1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284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 W przypadku zwolnienia się miejsca na daną formę wsparcia kwalifikowane są Zgłoszenia z listy rezerwowej zgodnie z kolejnością uzyskanych punktów.</w:t>
      </w:r>
    </w:p>
    <w:p w14:paraId="0AC0C596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284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Zgłoszenia, które wpłyną po terminie rozpatrywane są wyłącznie w przypadku wolnych miejsc.</w:t>
      </w:r>
    </w:p>
    <w:p w14:paraId="2068B4C8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284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W przypadku mniejszej liczby Zgłoszeń niż liczba dostępnych miejsc Realizator projektu może odstąpić od przeprowadzania oceny merytorycznej. W tej sytuacji do udziału w danej formie wsparcia kwalifikowane są wszystkie Zgłoszenia, które spełniają wymogi formalne.</w:t>
      </w:r>
      <w:r w:rsidRPr="00AA54D4">
        <w:rPr>
          <w:rFonts w:ascii="Arial" w:hAnsi="Arial" w:cs="Arial"/>
          <w:color w:val="00B050"/>
        </w:rPr>
        <w:t xml:space="preserve"> </w:t>
      </w:r>
    </w:p>
    <w:p w14:paraId="6BEC135A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284"/>
        <w:jc w:val="both"/>
        <w:rPr>
          <w:rFonts w:ascii="Arial" w:hAnsi="Arial" w:cs="Arial"/>
        </w:rPr>
      </w:pPr>
      <w:r w:rsidRPr="00AA54D4">
        <w:rPr>
          <w:rFonts w:ascii="Arial" w:hAnsi="Arial" w:cs="Arial"/>
          <w:color w:val="00B050"/>
        </w:rPr>
        <w:t xml:space="preserve"> </w:t>
      </w:r>
      <w:r w:rsidRPr="00AA54D4">
        <w:rPr>
          <w:rFonts w:ascii="Arial" w:hAnsi="Arial" w:cs="Arial"/>
        </w:rPr>
        <w:t>Zawiadomienie o zakwalifikowaniu się na wybraną formę wsparcia zostanie przekazane przez realizatora pocztą elektroniczną na adres wskazany w formularzu zgłoszeniowym lub telefonicznie.</w:t>
      </w:r>
    </w:p>
    <w:p w14:paraId="5AAF5476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284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Kandydat/Kandydatka/Podmiot ubiegający się o wsparcie, która otrzymała informację od Realizatora projektu o zakwalifikowaniu się do danej formy wsparcia zobligowany/zobligowana jest dodatkowo do przedłożenia dokumentów rekrutacyjnych do Projektu, tj. deklaracje uczestnictwa, najpóźniej w dniu rozpoczęcia pierwszej formy wsparcia w ramach Projektu. Wzór Deklaracji uczestnictwa stanowi Załącznik do Regulaminu.</w:t>
      </w:r>
    </w:p>
    <w:p w14:paraId="13481AF2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284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Skutkiem nieprzedłożenia ww. dokumentów w terminie jest odmowa udziału w danej formie wsparcia.</w:t>
      </w:r>
    </w:p>
    <w:p w14:paraId="503E74DA" w14:textId="77777777" w:rsidR="004B5D47" w:rsidRPr="00AA54D4" w:rsidRDefault="004B5D47" w:rsidP="004B5D47">
      <w:pPr>
        <w:pStyle w:val="Akapitzlist"/>
        <w:numPr>
          <w:ilvl w:val="1"/>
          <w:numId w:val="4"/>
        </w:numPr>
        <w:spacing w:after="120"/>
        <w:ind w:left="284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lastRenderedPageBreak/>
        <w:t>Obowiązek, o którym mowa w ust. 22 nie dotyczy osób, które już są Uczestnikami /Uczestniczkami /Podmiotami objętymi wsparciem.</w:t>
      </w:r>
    </w:p>
    <w:p w14:paraId="0715BF38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</w:p>
    <w:p w14:paraId="685569A9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</w:p>
    <w:p w14:paraId="2FC35994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</w:p>
    <w:p w14:paraId="74504CCB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§ 7</w:t>
      </w:r>
    </w:p>
    <w:p w14:paraId="479EF345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Prawa i obowiązki Uczestnika/Uczestniczki/Podmiotu objętego wsparciem</w:t>
      </w:r>
    </w:p>
    <w:p w14:paraId="37E76AB8" w14:textId="77777777" w:rsidR="004B5D47" w:rsidRPr="00AA54D4" w:rsidRDefault="004B5D47" w:rsidP="004B5D47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Uczestnik/ Uczestniczka/Podmiot objęty wsparciem ma prawo do:</w:t>
      </w:r>
    </w:p>
    <w:p w14:paraId="43F5E7B7" w14:textId="77777777" w:rsidR="004B5D47" w:rsidRPr="00AA54D4" w:rsidRDefault="004B5D47" w:rsidP="004B5D47">
      <w:pPr>
        <w:pStyle w:val="Akapitzlist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nieodpłatnego skorzystania z różnorodnej oferty wsparcia,</w:t>
      </w:r>
    </w:p>
    <w:p w14:paraId="4BC72D46" w14:textId="77777777" w:rsidR="004B5D47" w:rsidRPr="00AA54D4" w:rsidRDefault="004B5D47" w:rsidP="004B5D47">
      <w:pPr>
        <w:pStyle w:val="Akapitzlist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pełnej informacji dotyczącej swojego uczestnictwa w projekcie, w tym w szczególności o terminach, miejscach i zasadach uczestnictwa w formach wsparcia przewidzianych w projekcie,</w:t>
      </w:r>
    </w:p>
    <w:p w14:paraId="3320AF72" w14:textId="77777777" w:rsidR="004B5D47" w:rsidRPr="00AA54D4" w:rsidRDefault="004B5D47" w:rsidP="004B5D47">
      <w:pPr>
        <w:pStyle w:val="Akapitzlist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uczestnictwa w pełnym wymiarze godzin w formach wsparcia realizowanych w ramach projektu,</w:t>
      </w:r>
    </w:p>
    <w:p w14:paraId="07F77A2A" w14:textId="77777777" w:rsidR="004B5D47" w:rsidRPr="00AA54D4" w:rsidRDefault="004B5D47" w:rsidP="004B5D47">
      <w:pPr>
        <w:pStyle w:val="Akapitzlist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otrzymania certyfikatów/zaświadczeń potwierdzających nabycie określonych kwalifikacji/kompetencji (dotyczy wyłącznie Uczestników/Uczestniczek),</w:t>
      </w:r>
    </w:p>
    <w:p w14:paraId="3C165741" w14:textId="77777777" w:rsidR="004B5D47" w:rsidRPr="00AA54D4" w:rsidRDefault="004B5D47" w:rsidP="004B5D47">
      <w:pPr>
        <w:pStyle w:val="Akapitzlist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zgłaszania uwag dotyczących form wsparcia, w których uczestniczy,</w:t>
      </w:r>
    </w:p>
    <w:p w14:paraId="401E22B8" w14:textId="77777777" w:rsidR="004B5D47" w:rsidRPr="00AA54D4" w:rsidRDefault="004B5D47" w:rsidP="004B5D47">
      <w:pPr>
        <w:pStyle w:val="Akapitzlist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otrzymania bezpłatnych materiałów informacyjnych/dydaktycznych/edukacyjnych.</w:t>
      </w:r>
    </w:p>
    <w:p w14:paraId="5F26B8F8" w14:textId="77777777" w:rsidR="004B5D47" w:rsidRPr="00AA54D4" w:rsidRDefault="004B5D47" w:rsidP="004B5D47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Uczestnik/Uczestniczka/Podmiot objęty wsparciem jest zobowiązany do:</w:t>
      </w:r>
    </w:p>
    <w:p w14:paraId="6B92F0E9" w14:textId="77777777" w:rsidR="004B5D47" w:rsidRPr="00AA54D4" w:rsidRDefault="004B5D47" w:rsidP="004B5D47">
      <w:pPr>
        <w:pStyle w:val="Akapitzlist"/>
        <w:numPr>
          <w:ilvl w:val="1"/>
          <w:numId w:val="8"/>
        </w:numPr>
        <w:spacing w:after="120"/>
        <w:ind w:left="1134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 wypełnienie i dostarczenie dokumentacji, tj.: formularza uczestnictwa w projekcie, </w:t>
      </w:r>
    </w:p>
    <w:p w14:paraId="7F310D48" w14:textId="77777777" w:rsidR="004B5D47" w:rsidRPr="00AA54D4" w:rsidRDefault="004B5D47" w:rsidP="004B5D47">
      <w:pPr>
        <w:pStyle w:val="Akapitzlist"/>
        <w:numPr>
          <w:ilvl w:val="1"/>
          <w:numId w:val="8"/>
        </w:numPr>
        <w:spacing w:after="120"/>
        <w:ind w:left="1134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podania prawdziwych informacji w dokumentach przedstawianych w związku z naborami na formy wsparcia oraz uczestnictwem w Projekcie;</w:t>
      </w:r>
    </w:p>
    <w:p w14:paraId="17D78011" w14:textId="77777777" w:rsidR="004B5D47" w:rsidRPr="00AA54D4" w:rsidRDefault="004B5D47" w:rsidP="004B5D47">
      <w:pPr>
        <w:pStyle w:val="Akapitzlist"/>
        <w:numPr>
          <w:ilvl w:val="1"/>
          <w:numId w:val="8"/>
        </w:numPr>
        <w:spacing w:after="120"/>
        <w:ind w:left="1134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 wypełniania niezbędnych dokumentów związanych z uczestnictwem w Projekcie,</w:t>
      </w:r>
    </w:p>
    <w:p w14:paraId="4158B7DC" w14:textId="77777777" w:rsidR="004B5D47" w:rsidRPr="00AA54D4" w:rsidRDefault="004B5D47" w:rsidP="004B5D47">
      <w:pPr>
        <w:pStyle w:val="Akapitzlist"/>
        <w:numPr>
          <w:ilvl w:val="1"/>
          <w:numId w:val="8"/>
        </w:numPr>
        <w:spacing w:after="120"/>
        <w:ind w:left="1134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obecność na danej formie wsparcia potwierdzona każdorazowo osobistym podpisem na liście obecności,</w:t>
      </w:r>
    </w:p>
    <w:p w14:paraId="039248CB" w14:textId="77777777" w:rsidR="004B5D47" w:rsidRPr="00AA54D4" w:rsidRDefault="004B5D47" w:rsidP="004B5D47">
      <w:pPr>
        <w:spacing w:after="120"/>
        <w:ind w:left="774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- w przypadku szkoleń jedno-, dwu-, i trzydniowych obowiązuje obecność 100%; </w:t>
      </w:r>
    </w:p>
    <w:p w14:paraId="1DFF4D5E" w14:textId="77777777" w:rsidR="004B5D47" w:rsidRPr="00AA54D4" w:rsidRDefault="004B5D47" w:rsidP="004B5D47">
      <w:pPr>
        <w:spacing w:after="120"/>
        <w:ind w:left="774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-  w przypadku szkoleń powyżej 3 dni uczestnik otrzyma zaświadczenia ukończenia szkolenia jeśli jego obecność wynosi min. 80 % ogólnej liczby godzin zajęć dydaktycznych;</w:t>
      </w:r>
    </w:p>
    <w:p w14:paraId="6647DCC6" w14:textId="77777777" w:rsidR="004B5D47" w:rsidRPr="00AA54D4" w:rsidRDefault="004B5D47" w:rsidP="004B5D47">
      <w:pPr>
        <w:pStyle w:val="Akapitzlist"/>
        <w:numPr>
          <w:ilvl w:val="1"/>
          <w:numId w:val="8"/>
        </w:numPr>
        <w:spacing w:after="120"/>
        <w:ind w:left="1134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zaliczenie testu wiedzy (</w:t>
      </w:r>
      <w:proofErr w:type="spellStart"/>
      <w:r w:rsidRPr="00AA54D4">
        <w:rPr>
          <w:rFonts w:ascii="Arial" w:hAnsi="Arial" w:cs="Arial"/>
        </w:rPr>
        <w:t>pre</w:t>
      </w:r>
      <w:proofErr w:type="spellEnd"/>
      <w:r w:rsidRPr="00AA54D4">
        <w:rPr>
          <w:rFonts w:ascii="Arial" w:hAnsi="Arial" w:cs="Arial"/>
        </w:rPr>
        <w:t xml:space="preserve"> i post-test) – o ile dotyczy,</w:t>
      </w:r>
    </w:p>
    <w:p w14:paraId="6DED78A9" w14:textId="77777777" w:rsidR="004B5D47" w:rsidRPr="00AA54D4" w:rsidRDefault="004B5D47" w:rsidP="004B5D47">
      <w:pPr>
        <w:pStyle w:val="Akapitzlist"/>
        <w:numPr>
          <w:ilvl w:val="1"/>
          <w:numId w:val="8"/>
        </w:numPr>
        <w:spacing w:after="120"/>
        <w:ind w:left="1134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wypełniania ankiet oceniających dane formy wsparcia,</w:t>
      </w:r>
    </w:p>
    <w:p w14:paraId="4A3AD857" w14:textId="77777777" w:rsidR="004B5D47" w:rsidRPr="00AA54D4" w:rsidRDefault="004B5D47" w:rsidP="004B5D47">
      <w:pPr>
        <w:pStyle w:val="Akapitzlist"/>
        <w:numPr>
          <w:ilvl w:val="1"/>
          <w:numId w:val="8"/>
        </w:numPr>
        <w:spacing w:after="120"/>
        <w:ind w:left="1134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informowania o rezygnacji z udziału w wybranej formie wsparcia,</w:t>
      </w:r>
    </w:p>
    <w:p w14:paraId="4E8A5FA4" w14:textId="77777777" w:rsidR="004B5D47" w:rsidRPr="00AA54D4" w:rsidRDefault="004B5D47" w:rsidP="004B5D47">
      <w:pPr>
        <w:pStyle w:val="Akapitzlist"/>
        <w:numPr>
          <w:ilvl w:val="1"/>
          <w:numId w:val="8"/>
        </w:numPr>
        <w:spacing w:after="120"/>
        <w:ind w:left="1134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przesłania informacji dotyczącej swojej sytuacji do 4 tygodni od zakończenia udziału w Projekcie oraz udziału w badaniu ewaluacyjnym dotyczącym realizowanego Projektu (dotyczy wyłącznie Uczestników/Uczestniczek).</w:t>
      </w:r>
    </w:p>
    <w:p w14:paraId="2D83EED8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§ 8</w:t>
      </w:r>
    </w:p>
    <w:p w14:paraId="396EAD42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Zasady rezygnacji z udziału/zakończenia udziału w formach wsparcia</w:t>
      </w:r>
    </w:p>
    <w:p w14:paraId="65F9A02E" w14:textId="77777777" w:rsidR="004B5D47" w:rsidRPr="00AA54D4" w:rsidRDefault="004B5D47" w:rsidP="004B5D47">
      <w:pPr>
        <w:pStyle w:val="Akapitzlist"/>
        <w:numPr>
          <w:ilvl w:val="0"/>
          <w:numId w:val="10"/>
        </w:numPr>
        <w:spacing w:after="120"/>
        <w:ind w:left="567"/>
        <w:jc w:val="both"/>
        <w:rPr>
          <w:rFonts w:ascii="Arial" w:hAnsi="Arial" w:cs="Arial"/>
          <w:color w:val="FF0000"/>
        </w:rPr>
      </w:pPr>
      <w:r w:rsidRPr="00AA54D4">
        <w:rPr>
          <w:rFonts w:ascii="Arial" w:hAnsi="Arial" w:cs="Arial"/>
        </w:rPr>
        <w:t xml:space="preserve">Kandydat/Kandydatka/Podmiot ubiegający się o wsparcie może zrezygnować z formy wsparcia, na którą został/a zakwalifikowany/a na co najmniej 3 dni robocze przed rozpoczęciem danej formy wsparcia, przekazując informację do Realizatora projektu. Rezygnacja w formie pisemnej musi być przesłana do realizatora za pośrednictwem poczty elektronicznej. </w:t>
      </w:r>
    </w:p>
    <w:p w14:paraId="3482F16F" w14:textId="77777777" w:rsidR="004B5D47" w:rsidRPr="00AA54D4" w:rsidRDefault="004B5D47" w:rsidP="004B5D47">
      <w:pPr>
        <w:pStyle w:val="Akapitzlist"/>
        <w:numPr>
          <w:ilvl w:val="0"/>
          <w:numId w:val="10"/>
        </w:numPr>
        <w:spacing w:after="120"/>
        <w:ind w:left="567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lastRenderedPageBreak/>
        <w:t>Jeżeli ze względu na okoliczności niezależne od Kandydata/Kandydatki/Podmiotu ubiegającego się o wsparcie nie jest możliwe zachowanie zasad określonych w ust. 1, Kandydat/Kandydatka/Podmiot ubiegający się o wsparcie zobowiązany jest do niezwłocznego przesłania do Realizatora informacji o rezygnacji z udziału w danej formie wsparcia.</w:t>
      </w:r>
    </w:p>
    <w:p w14:paraId="1E74F84F" w14:textId="77777777" w:rsidR="004B5D47" w:rsidRPr="00AA54D4" w:rsidRDefault="004B5D47" w:rsidP="004B5D47">
      <w:pPr>
        <w:pStyle w:val="Akapitzlist"/>
        <w:numPr>
          <w:ilvl w:val="0"/>
          <w:numId w:val="10"/>
        </w:numPr>
        <w:spacing w:after="120"/>
        <w:ind w:left="567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Nieusprawiedliwiona nieobecność Kandydata/Kandydatki/Podmiotu ubiegającego się </w:t>
      </w:r>
      <w:r w:rsidRPr="00AA54D4">
        <w:rPr>
          <w:rFonts w:ascii="Arial" w:hAnsi="Arial" w:cs="Arial"/>
        </w:rPr>
        <w:br/>
        <w:t>o wsparcie, który został zakwalifikowany do danej formy wsparcia może skutkować wykluczeniem z kolejnych form wsparcia lub z udziału w Projekcie.</w:t>
      </w:r>
      <w:r w:rsidRPr="00AA54D4">
        <w:rPr>
          <w:rFonts w:ascii="Arial" w:hAnsi="Arial" w:cs="Arial"/>
          <w:color w:val="00B050"/>
        </w:rPr>
        <w:t xml:space="preserve"> </w:t>
      </w:r>
    </w:p>
    <w:p w14:paraId="08669F08" w14:textId="77777777" w:rsidR="004B5D47" w:rsidRPr="00AA54D4" w:rsidRDefault="004B5D47" w:rsidP="004B5D47">
      <w:pPr>
        <w:pStyle w:val="Akapitzlist"/>
        <w:numPr>
          <w:ilvl w:val="0"/>
          <w:numId w:val="10"/>
        </w:numPr>
        <w:spacing w:after="120"/>
        <w:ind w:left="567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Po otrzymaniu rezygnacji z formy wsparcia dobierany jest kolejny uczestnik z listy rezerwowej.</w:t>
      </w:r>
    </w:p>
    <w:p w14:paraId="63EFAF73" w14:textId="77777777" w:rsidR="004B5D47" w:rsidRPr="00AA54D4" w:rsidRDefault="004B5D47" w:rsidP="004B5D47">
      <w:pPr>
        <w:pStyle w:val="Akapitzlist"/>
        <w:numPr>
          <w:ilvl w:val="0"/>
          <w:numId w:val="10"/>
        </w:numPr>
        <w:spacing w:after="120"/>
        <w:ind w:left="567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W przypadku rezygnacji z udziału w danej formie wsparcia w trakcie jej trwania (dotyczy w szczególności wsparcia realizowanego w formie wielu modułów/zjazdów) Uczestnik/Uczestniczka/Podmiot objęty wsparciem niezwłocznie przekazuje informacje do Realizatora projektu z podaniem przyczyn tej rezygnacji.</w:t>
      </w:r>
    </w:p>
    <w:p w14:paraId="7D2ABBCB" w14:textId="77777777" w:rsidR="004B5D47" w:rsidRPr="00AA54D4" w:rsidRDefault="004B5D47" w:rsidP="004B5D47">
      <w:pPr>
        <w:pStyle w:val="Akapitzlist"/>
        <w:numPr>
          <w:ilvl w:val="0"/>
          <w:numId w:val="10"/>
        </w:numPr>
        <w:spacing w:after="120"/>
        <w:ind w:left="567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Realizator zastrzega sobie możliwość wykluczenia uczestnika z projektu w przypadku naruszenia niniejszego regulaminu, regulaminu obiektu, w którym realizowane jest wsparcie oraz zasad współżycia społecznego.</w:t>
      </w:r>
    </w:p>
    <w:p w14:paraId="6B7365F6" w14:textId="77777777" w:rsidR="004B5D47" w:rsidRPr="00AA54D4" w:rsidRDefault="004B5D47" w:rsidP="004B5D47">
      <w:pPr>
        <w:pStyle w:val="Akapitzlist"/>
        <w:numPr>
          <w:ilvl w:val="0"/>
          <w:numId w:val="10"/>
        </w:numPr>
        <w:spacing w:after="120"/>
        <w:ind w:left="567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Momentem zakończenia uczestnictwa w projekcie jest zakończenie udziału w ostatniej formie wsparcia przewidzianej dla uczestnika w ramach projektu, nie później niż w ostatnim dniu realizacji projektu.</w:t>
      </w:r>
    </w:p>
    <w:p w14:paraId="451B7B17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§ 9</w:t>
      </w:r>
    </w:p>
    <w:p w14:paraId="4A4DEA69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Zasady monitoringu Uczestników Projektu</w:t>
      </w:r>
    </w:p>
    <w:p w14:paraId="2A269BCE" w14:textId="77777777" w:rsidR="004B5D47" w:rsidRPr="00AA54D4" w:rsidRDefault="004B5D47" w:rsidP="004B5D47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Uczestnicy Projektu zobowiązują się do potwierdzania obecności oraz uzupełniania wszystkich dokumentów niezbędnych do prawidłowej realizacji Projektu. </w:t>
      </w:r>
    </w:p>
    <w:p w14:paraId="263409A0" w14:textId="77777777" w:rsidR="004B5D47" w:rsidRPr="00AA54D4" w:rsidRDefault="004B5D47" w:rsidP="004B5D47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Uczestnicy Projektu zobowiązują się podać Realizatorowi Projektu dane, które wymagane są do wprowadzenia w systemie teleinformatycznym.</w:t>
      </w:r>
    </w:p>
    <w:p w14:paraId="35620628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§ 10</w:t>
      </w:r>
    </w:p>
    <w:p w14:paraId="0C930DDE" w14:textId="77777777" w:rsidR="004B5D47" w:rsidRPr="00AA54D4" w:rsidRDefault="004B5D47" w:rsidP="004B5D47">
      <w:pPr>
        <w:spacing w:after="120"/>
        <w:jc w:val="center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Postanowienia końcowe</w:t>
      </w:r>
    </w:p>
    <w:p w14:paraId="0087AF41" w14:textId="77777777" w:rsidR="004B5D47" w:rsidRPr="00AA54D4" w:rsidRDefault="004B5D47" w:rsidP="004B5D47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Wszelkie zmiany niniejszego Regulaminu wymagają formy pisemnej.</w:t>
      </w:r>
    </w:p>
    <w:p w14:paraId="705B0D87" w14:textId="77777777" w:rsidR="004B5D47" w:rsidRPr="00AA54D4" w:rsidRDefault="004B5D47" w:rsidP="004B5D47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Realizator projektu  zastrzega sobie prawo zmiany postanowień niniejszego Regulaminu na skutek zmian w przepisach oraz wytycznych dotyczących realizacji programu Fundusze Europejskie dla Rozwoju Społecznego 2021-2027.</w:t>
      </w:r>
    </w:p>
    <w:p w14:paraId="7022E7BB" w14:textId="77777777" w:rsidR="004B5D47" w:rsidRPr="00AA54D4" w:rsidRDefault="004B5D47" w:rsidP="004B5D47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  <w:color w:val="00B050"/>
        </w:rPr>
        <w:t xml:space="preserve"> </w:t>
      </w:r>
      <w:r w:rsidRPr="00AA54D4">
        <w:rPr>
          <w:rFonts w:ascii="Arial" w:hAnsi="Arial" w:cs="Arial"/>
        </w:rPr>
        <w:t>W przypadku zaistnienia sytuacji nieuregulowanych w niniejszym regulaminie, decyzję co do rozstrzygnięć podejmuje realizator projektu.</w:t>
      </w:r>
    </w:p>
    <w:p w14:paraId="0620E7B3" w14:textId="77777777" w:rsidR="004B5D47" w:rsidRPr="00AA54D4" w:rsidRDefault="004B5D47" w:rsidP="004B5D47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 Regulamin obowiązuje w okresie realizacji projektu.</w:t>
      </w:r>
    </w:p>
    <w:p w14:paraId="37656DC2" w14:textId="77777777" w:rsidR="004B5D47" w:rsidRPr="00AA54D4" w:rsidRDefault="004B5D47" w:rsidP="004B5D47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>Uczestnik zobowiązany jest do stosowania się do niniejszego regulaminu.</w:t>
      </w:r>
    </w:p>
    <w:p w14:paraId="49307A00" w14:textId="77777777" w:rsidR="004B5D47" w:rsidRPr="00AA54D4" w:rsidRDefault="004B5D47" w:rsidP="004B5D47">
      <w:pPr>
        <w:spacing w:after="120"/>
        <w:jc w:val="both"/>
        <w:rPr>
          <w:rFonts w:ascii="Arial" w:hAnsi="Arial" w:cs="Arial"/>
          <w:color w:val="00B050"/>
        </w:rPr>
      </w:pPr>
    </w:p>
    <w:p w14:paraId="63C539A0" w14:textId="77777777" w:rsidR="004B5D47" w:rsidRPr="00AA54D4" w:rsidRDefault="004B5D47" w:rsidP="004B5D47">
      <w:pPr>
        <w:spacing w:after="120"/>
        <w:jc w:val="both"/>
        <w:rPr>
          <w:rFonts w:ascii="Arial" w:hAnsi="Arial" w:cs="Arial"/>
          <w:b/>
          <w:bCs/>
        </w:rPr>
      </w:pPr>
      <w:r w:rsidRPr="00AA54D4">
        <w:rPr>
          <w:rFonts w:ascii="Arial" w:hAnsi="Arial" w:cs="Arial"/>
          <w:b/>
          <w:bCs/>
        </w:rPr>
        <w:t>Załączniki:</w:t>
      </w:r>
    </w:p>
    <w:p w14:paraId="204090FC" w14:textId="77777777" w:rsidR="004B5D47" w:rsidRPr="00AA54D4" w:rsidRDefault="004B5D47" w:rsidP="004B5D47">
      <w:pPr>
        <w:pStyle w:val="Akapitzlist"/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AA54D4">
        <w:rPr>
          <w:rFonts w:ascii="Arial" w:hAnsi="Arial" w:cs="Arial"/>
        </w:rPr>
        <w:t xml:space="preserve">Załącznik </w:t>
      </w:r>
      <w:r w:rsidRPr="00AA54D4">
        <w:rPr>
          <w:rFonts w:ascii="Arial" w:hAnsi="Arial" w:cs="Arial"/>
          <w:color w:val="FF0000"/>
        </w:rPr>
        <w:t xml:space="preserve"> </w:t>
      </w:r>
      <w:r w:rsidRPr="00AA54D4">
        <w:rPr>
          <w:rFonts w:ascii="Arial" w:hAnsi="Arial" w:cs="Arial"/>
        </w:rPr>
        <w:t>- Deklaracja uczestnictwa</w:t>
      </w:r>
    </w:p>
    <w:p w14:paraId="6806CF90" w14:textId="77777777" w:rsidR="004B5D47" w:rsidRPr="00AA54D4" w:rsidRDefault="004B5D47" w:rsidP="004B5D47">
      <w:pPr>
        <w:spacing w:after="120"/>
        <w:jc w:val="both"/>
        <w:rPr>
          <w:rFonts w:ascii="Arial" w:hAnsi="Arial" w:cs="Arial"/>
        </w:rPr>
      </w:pPr>
    </w:p>
    <w:p w14:paraId="16F3A6FF" w14:textId="77777777" w:rsidR="002D6F6C" w:rsidRDefault="002D6F6C" w:rsidP="004B5D47">
      <w:pPr>
        <w:jc w:val="center"/>
      </w:pPr>
    </w:p>
    <w:sectPr w:rsidR="002D6F6C" w:rsidSect="00C431AF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7C44" w14:textId="77777777" w:rsidR="00C431AF" w:rsidRDefault="00C431AF" w:rsidP="002D6F6C">
      <w:pPr>
        <w:spacing w:after="0" w:line="240" w:lineRule="auto"/>
      </w:pPr>
      <w:r>
        <w:separator/>
      </w:r>
    </w:p>
  </w:endnote>
  <w:endnote w:type="continuationSeparator" w:id="0">
    <w:p w14:paraId="567AE381" w14:textId="77777777" w:rsidR="00C431AF" w:rsidRDefault="00C431AF" w:rsidP="002D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89E1" w14:textId="77777777" w:rsidR="00C431AF" w:rsidRDefault="00C431AF" w:rsidP="002D6F6C">
      <w:pPr>
        <w:spacing w:after="0" w:line="240" w:lineRule="auto"/>
      </w:pPr>
      <w:r>
        <w:separator/>
      </w:r>
    </w:p>
  </w:footnote>
  <w:footnote w:type="continuationSeparator" w:id="0">
    <w:p w14:paraId="370747C9" w14:textId="77777777" w:rsidR="00C431AF" w:rsidRDefault="00C431AF" w:rsidP="002D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62F1" w14:textId="54D93B2E" w:rsidR="002D6F6C" w:rsidRDefault="002D6F6C" w:rsidP="002D6F6C">
    <w:pPr>
      <w:pStyle w:val="Default"/>
      <w:ind w:left="-567" w:right="-1134"/>
      <w:jc w:val="center"/>
      <w:rPr>
        <w:rFonts w:asciiTheme="minorHAnsi" w:hAnsiTheme="minorHAnsi" w:cs="Calibri"/>
        <w:sz w:val="18"/>
        <w:szCs w:val="18"/>
      </w:rPr>
    </w:pPr>
    <w:r>
      <w:rPr>
        <w:rFonts w:asciiTheme="minorHAnsi" w:hAnsiTheme="minorHAnsi" w:cs="Calibri"/>
        <w:noProof/>
        <w:sz w:val="18"/>
        <w:szCs w:val="18"/>
      </w:rPr>
      <w:drawing>
        <wp:inline distT="0" distB="0" distL="0" distR="0" wp14:anchorId="2F3F01CA" wp14:editId="386D516B">
          <wp:extent cx="5078095" cy="914400"/>
          <wp:effectExtent l="0" t="0" r="825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80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25062E" w14:textId="72634B44" w:rsidR="002D6F6C" w:rsidRPr="00310AA8" w:rsidRDefault="002D6F6C" w:rsidP="002D6F6C">
    <w:pPr>
      <w:pStyle w:val="Default"/>
      <w:ind w:left="-567" w:right="-1134"/>
      <w:jc w:val="center"/>
      <w:rPr>
        <w:rFonts w:asciiTheme="minorHAnsi" w:hAnsiTheme="minorHAnsi"/>
        <w:sz w:val="18"/>
        <w:szCs w:val="18"/>
      </w:rPr>
    </w:pPr>
    <w:r w:rsidRPr="00310AA8">
      <w:rPr>
        <w:rFonts w:asciiTheme="minorHAnsi" w:hAnsiTheme="minorHAnsi" w:cs="Calibri"/>
        <w:sz w:val="18"/>
        <w:szCs w:val="18"/>
      </w:rPr>
      <w:t>„Efektywna polityka społeczna w województwie lubelskim</w:t>
    </w:r>
    <w:r w:rsidRPr="00310AA8">
      <w:rPr>
        <w:rFonts w:asciiTheme="minorHAnsi" w:hAnsiTheme="minorHAnsi"/>
        <w:sz w:val="18"/>
        <w:szCs w:val="18"/>
      </w:rPr>
      <w:t>”</w:t>
    </w:r>
  </w:p>
  <w:p w14:paraId="1B6AB807" w14:textId="77777777" w:rsidR="002D6F6C" w:rsidRPr="007A1C2C" w:rsidRDefault="002D6F6C" w:rsidP="002D6F6C">
    <w:pPr>
      <w:pStyle w:val="Default"/>
      <w:ind w:left="-993" w:right="-993"/>
      <w:jc w:val="center"/>
      <w:rPr>
        <w:rFonts w:asciiTheme="minorHAnsi" w:hAnsiTheme="minorHAnsi" w:cs="Calibri"/>
        <w:sz w:val="18"/>
        <w:szCs w:val="18"/>
      </w:rPr>
    </w:pPr>
    <w:r w:rsidRPr="00310AA8">
      <w:rPr>
        <w:rFonts w:asciiTheme="minorHAnsi" w:hAnsiTheme="minorHAnsi"/>
        <w:sz w:val="18"/>
        <w:szCs w:val="18"/>
      </w:rPr>
      <w:t>Program Fundusze Europejskie dla Rozwoju Społecznego 2021-2027</w:t>
    </w:r>
    <w:r w:rsidRPr="00310AA8">
      <w:rPr>
        <w:rFonts w:asciiTheme="minorHAnsi" w:hAnsiTheme="minorHAnsi" w:cs="Calibri"/>
        <w:sz w:val="18"/>
        <w:szCs w:val="18"/>
      </w:rPr>
      <w:t xml:space="preserve"> współfinansowany ze środków </w:t>
    </w:r>
    <w:r w:rsidRPr="00310AA8">
      <w:rPr>
        <w:rFonts w:asciiTheme="minorHAnsi" w:hAnsiTheme="minorHAnsi"/>
        <w:sz w:val="18"/>
        <w:szCs w:val="18"/>
      </w:rPr>
      <w:t>Europejskiego Funduszu Społecznego Plus</w:t>
    </w:r>
  </w:p>
  <w:p w14:paraId="0558459A" w14:textId="717E6B24" w:rsidR="002D6F6C" w:rsidRDefault="002D6F6C" w:rsidP="002D6F6C">
    <w:pPr>
      <w:pStyle w:val="Nagwek"/>
      <w:tabs>
        <w:tab w:val="clear" w:pos="4536"/>
        <w:tab w:val="clear" w:pos="9072"/>
        <w:tab w:val="left" w:pos="58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F6B3B" wp14:editId="74516436">
              <wp:simplePos x="0" y="0"/>
              <wp:positionH relativeFrom="margin">
                <wp:align>center</wp:align>
              </wp:positionH>
              <wp:positionV relativeFrom="paragraph">
                <wp:posOffset>67614</wp:posOffset>
              </wp:positionV>
              <wp:extent cx="6928485" cy="0"/>
              <wp:effectExtent l="0" t="0" r="0" b="0"/>
              <wp:wrapNone/>
              <wp:docPr id="4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48E19DA" id="Łącznik prosty 6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3pt" to="545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" strokecolor="windowText" strokeweight=".5pt">
              <v:stroke joinstyle="miter"/>
              <w10:wrap anchorx="margin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111"/>
    <w:multiLevelType w:val="hybridMultilevel"/>
    <w:tmpl w:val="EF485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0993"/>
    <w:multiLevelType w:val="hybridMultilevel"/>
    <w:tmpl w:val="1CECD7A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9E3F11"/>
    <w:multiLevelType w:val="hybridMultilevel"/>
    <w:tmpl w:val="7620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533BF"/>
    <w:multiLevelType w:val="hybridMultilevel"/>
    <w:tmpl w:val="00226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03106"/>
    <w:multiLevelType w:val="hybridMultilevel"/>
    <w:tmpl w:val="0EE81F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22322"/>
    <w:multiLevelType w:val="hybridMultilevel"/>
    <w:tmpl w:val="38BE5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81CE2"/>
    <w:multiLevelType w:val="hybridMultilevel"/>
    <w:tmpl w:val="BB1A525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3DD7EB2"/>
    <w:multiLevelType w:val="hybridMultilevel"/>
    <w:tmpl w:val="D90057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444DB"/>
    <w:multiLevelType w:val="hybridMultilevel"/>
    <w:tmpl w:val="85965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804A3"/>
    <w:multiLevelType w:val="multilevel"/>
    <w:tmpl w:val="AA8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251AD"/>
    <w:multiLevelType w:val="hybridMultilevel"/>
    <w:tmpl w:val="58DA1648"/>
    <w:lvl w:ilvl="0" w:tplc="24F672A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80EA1"/>
    <w:multiLevelType w:val="hybridMultilevel"/>
    <w:tmpl w:val="AF82C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C5458"/>
    <w:multiLevelType w:val="hybridMultilevel"/>
    <w:tmpl w:val="637C06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C430D"/>
    <w:multiLevelType w:val="hybridMultilevel"/>
    <w:tmpl w:val="2BA25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20722"/>
    <w:multiLevelType w:val="hybridMultilevel"/>
    <w:tmpl w:val="0CE05232"/>
    <w:lvl w:ilvl="0" w:tplc="B4E2E6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F2273"/>
    <w:multiLevelType w:val="hybridMultilevel"/>
    <w:tmpl w:val="8A1263E8"/>
    <w:lvl w:ilvl="0" w:tplc="24F672A6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4311486">
    <w:abstractNumId w:val="3"/>
  </w:num>
  <w:num w:numId="2" w16cid:durableId="1945109748">
    <w:abstractNumId w:val="7"/>
  </w:num>
  <w:num w:numId="3" w16cid:durableId="1702902461">
    <w:abstractNumId w:val="6"/>
  </w:num>
  <w:num w:numId="4" w16cid:durableId="1148741799">
    <w:abstractNumId w:val="9"/>
  </w:num>
  <w:num w:numId="5" w16cid:durableId="677271167">
    <w:abstractNumId w:val="2"/>
  </w:num>
  <w:num w:numId="6" w16cid:durableId="1496647448">
    <w:abstractNumId w:val="11"/>
  </w:num>
  <w:num w:numId="7" w16cid:durableId="932084173">
    <w:abstractNumId w:val="4"/>
  </w:num>
  <w:num w:numId="8" w16cid:durableId="279654272">
    <w:abstractNumId w:val="5"/>
  </w:num>
  <w:num w:numId="9" w16cid:durableId="1835488604">
    <w:abstractNumId w:val="1"/>
  </w:num>
  <w:num w:numId="10" w16cid:durableId="1546597274">
    <w:abstractNumId w:val="14"/>
  </w:num>
  <w:num w:numId="11" w16cid:durableId="1121723595">
    <w:abstractNumId w:val="0"/>
  </w:num>
  <w:num w:numId="12" w16cid:durableId="650211339">
    <w:abstractNumId w:val="8"/>
  </w:num>
  <w:num w:numId="13" w16cid:durableId="1921939918">
    <w:abstractNumId w:val="12"/>
  </w:num>
  <w:num w:numId="14" w16cid:durableId="1277101192">
    <w:abstractNumId w:val="15"/>
  </w:num>
  <w:num w:numId="15" w16cid:durableId="162478121">
    <w:abstractNumId w:val="10"/>
  </w:num>
  <w:num w:numId="16" w16cid:durableId="2657705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6C"/>
    <w:rsid w:val="000E7E13"/>
    <w:rsid w:val="00161244"/>
    <w:rsid w:val="002D6F6C"/>
    <w:rsid w:val="004B5D47"/>
    <w:rsid w:val="006D48A9"/>
    <w:rsid w:val="00B74F8B"/>
    <w:rsid w:val="00C431AF"/>
    <w:rsid w:val="00D10A3A"/>
    <w:rsid w:val="00D2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6D42B"/>
  <w15:chartTrackingRefBased/>
  <w15:docId w15:val="{AFF17D75-76C1-47F2-BA21-CFB3F640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F6C"/>
  </w:style>
  <w:style w:type="paragraph" w:styleId="Stopka">
    <w:name w:val="footer"/>
    <w:basedOn w:val="Normalny"/>
    <w:link w:val="StopkaZnak"/>
    <w:uiPriority w:val="99"/>
    <w:unhideWhenUsed/>
    <w:rsid w:val="002D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F6C"/>
  </w:style>
  <w:style w:type="paragraph" w:customStyle="1" w:styleId="Default">
    <w:name w:val="Default"/>
    <w:rsid w:val="002D6F6C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4B5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2133</Words>
  <Characters>12803</Characters>
  <Application>Microsoft Office Word</Application>
  <DocSecurity>0</DocSecurity>
  <Lines>106</Lines>
  <Paragraphs>29</Paragraphs>
  <ScaleCrop>false</ScaleCrop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Kądziela</dc:creator>
  <cp:keywords/>
  <dc:description/>
  <cp:lastModifiedBy>Małgorzata Kotowska</cp:lastModifiedBy>
  <cp:revision>3</cp:revision>
  <dcterms:created xsi:type="dcterms:W3CDTF">2024-03-04T09:46:00Z</dcterms:created>
  <dcterms:modified xsi:type="dcterms:W3CDTF">2025-06-02T07:47:00Z</dcterms:modified>
</cp:coreProperties>
</file>